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65" w:type="pct"/>
        <w:tblInd w:w="-8" w:type="dxa"/>
        <w:tblCellMar>
          <w:left w:w="0" w:type="dxa"/>
          <w:right w:w="0" w:type="dxa"/>
        </w:tblCellMar>
        <w:tblLook w:val="04A0" w:firstRow="1" w:lastRow="0" w:firstColumn="1" w:lastColumn="0" w:noHBand="0" w:noVBand="1"/>
      </w:tblPr>
      <w:tblGrid>
        <w:gridCol w:w="3776"/>
        <w:gridCol w:w="2379"/>
        <w:gridCol w:w="1892"/>
        <w:gridCol w:w="7856"/>
      </w:tblGrid>
      <w:tr w:rsidR="008F5BE8" w14:paraId="2A3BD987" w14:textId="77777777" w:rsidTr="00674424">
        <w:trPr>
          <w:trHeight w:val="1518"/>
          <w:tblHeader/>
        </w:trPr>
        <w:tc>
          <w:tcPr>
            <w:tcW w:w="5000" w:type="pct"/>
            <w:gridSpan w:val="4"/>
            <w:tcBorders>
              <w:top w:val="single" w:sz="8" w:space="0" w:color="auto"/>
              <w:left w:val="single" w:sz="8" w:space="0" w:color="auto"/>
              <w:bottom w:val="single" w:sz="6" w:space="0" w:color="FFFFFF" w:themeColor="background1"/>
              <w:right w:val="single" w:sz="8" w:space="0" w:color="auto"/>
            </w:tcBorders>
            <w:shd w:val="clear" w:color="auto" w:fill="330099"/>
            <w:tcMar>
              <w:top w:w="15" w:type="dxa"/>
              <w:left w:w="15" w:type="dxa"/>
              <w:bottom w:w="15" w:type="dxa"/>
              <w:right w:w="15" w:type="dxa"/>
            </w:tcMar>
            <w:vAlign w:val="center"/>
          </w:tcPr>
          <w:p w14:paraId="0BE0F6DE" w14:textId="7475660F" w:rsidR="009B1F27" w:rsidRDefault="008F5BE8" w:rsidP="000A6DA6">
            <w:pPr>
              <w:spacing w:before="120" w:after="0"/>
              <w:rPr>
                <w:rFonts w:ascii="Arial" w:hAnsi="Arial" w:cs="Arial"/>
                <w:b/>
                <w:bCs/>
                <w:noProof/>
                <w:color w:val="FFFFFF"/>
                <w:sz w:val="52"/>
                <w:szCs w:val="52"/>
                <w:lang w:eastAsia="en-GB"/>
              </w:rPr>
            </w:pPr>
            <w:r>
              <w:rPr>
                <w:rFonts w:ascii="Arial" w:hAnsi="Arial" w:cs="Arial"/>
                <w:b/>
                <w:bCs/>
                <w:color w:val="FFFFFF"/>
                <w:sz w:val="52"/>
                <w:szCs w:val="52"/>
                <w:lang w:eastAsia="en-GB"/>
                <w14:ligatures w14:val="none"/>
              </w:rPr>
              <w:t>Wakefield Council Weekly Funding Alert</w:t>
            </w:r>
          </w:p>
          <w:p w14:paraId="20F676E4" w14:textId="038E79BD" w:rsidR="005F59F5" w:rsidRPr="008F5BE8" w:rsidRDefault="00A06C10" w:rsidP="005F59F5">
            <w:pPr>
              <w:jc w:val="right"/>
              <w:rPr>
                <w:rFonts w:ascii="Arial" w:hAnsi="Arial" w:cs="Arial"/>
                <w:b/>
                <w:bCs/>
                <w:color w:val="FFFFFF"/>
                <w:sz w:val="52"/>
                <w:szCs w:val="52"/>
                <w:lang w:eastAsia="en-GB"/>
                <w14:ligatures w14:val="none"/>
              </w:rPr>
            </w:pPr>
            <w:r>
              <w:rPr>
                <w:rFonts w:ascii="Arial" w:hAnsi="Arial" w:cs="Arial"/>
                <w:b/>
                <w:bCs/>
                <w:noProof/>
                <w:color w:val="FFFFFF"/>
                <w:sz w:val="52"/>
                <w:szCs w:val="52"/>
                <w:lang w:eastAsia="en-GB"/>
              </w:rPr>
              <w:drawing>
                <wp:inline distT="0" distB="0" distL="0" distR="0" wp14:anchorId="66226716" wp14:editId="56E0A7B4">
                  <wp:extent cx="1666877" cy="243840"/>
                  <wp:effectExtent l="0" t="0" r="9525" b="3810"/>
                  <wp:docPr id="1676594313"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594313" name="Picture 1" descr="A white text on a black background&#10;&#10;Description automatically generated"/>
                          <pic:cNvPicPr/>
                        </pic:nvPicPr>
                        <pic:blipFill rotWithShape="1">
                          <a:blip r:embed="rId11" cstate="print">
                            <a:extLst>
                              <a:ext uri="{28A0092B-C50C-407E-A947-70E740481C1C}">
                                <a14:useLocalDpi xmlns:a14="http://schemas.microsoft.com/office/drawing/2010/main" val="0"/>
                              </a:ext>
                            </a:extLst>
                          </a:blip>
                          <a:srcRect b="47541"/>
                          <a:stretch/>
                        </pic:blipFill>
                        <pic:spPr bwMode="auto">
                          <a:xfrm>
                            <a:off x="0" y="0"/>
                            <a:ext cx="1743056" cy="254984"/>
                          </a:xfrm>
                          <a:prstGeom prst="rect">
                            <a:avLst/>
                          </a:prstGeom>
                          <a:ln>
                            <a:noFill/>
                          </a:ln>
                          <a:extLst>
                            <a:ext uri="{53640926-AAD7-44D8-BBD7-CCE9431645EC}">
                              <a14:shadowObscured xmlns:a14="http://schemas.microsoft.com/office/drawing/2010/main"/>
                            </a:ext>
                          </a:extLst>
                        </pic:spPr>
                      </pic:pic>
                    </a:graphicData>
                  </a:graphic>
                </wp:inline>
              </w:drawing>
            </w:r>
          </w:p>
        </w:tc>
      </w:tr>
      <w:tr w:rsidR="00BE4C71" w14:paraId="75C41A0E" w14:textId="77777777" w:rsidTr="00674424">
        <w:trPr>
          <w:trHeight w:val="608"/>
          <w:tblHeader/>
        </w:trPr>
        <w:tc>
          <w:tcPr>
            <w:tcW w:w="1187"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330099"/>
            <w:tcMar>
              <w:top w:w="15" w:type="dxa"/>
              <w:left w:w="15" w:type="dxa"/>
              <w:bottom w:w="15" w:type="dxa"/>
              <w:right w:w="15" w:type="dxa"/>
            </w:tcMar>
            <w:vAlign w:val="center"/>
            <w:hideMark/>
          </w:tcPr>
          <w:p w14:paraId="6C1887E0" w14:textId="594F6366" w:rsidR="00350FE6" w:rsidRDefault="00350FE6">
            <w:pPr>
              <w:rPr>
                <w14:ligatures w14:val="none"/>
              </w:rPr>
            </w:pPr>
            <w:r>
              <w:rPr>
                <w:rFonts w:ascii="Arial" w:hAnsi="Arial" w:cs="Arial"/>
                <w:b/>
                <w:bCs/>
                <w:color w:val="FFFFFF"/>
                <w:sz w:val="24"/>
                <w:szCs w:val="24"/>
                <w:lang w:eastAsia="en-GB"/>
                <w14:ligatures w14:val="none"/>
              </w:rPr>
              <w:t>Grant weblink</w:t>
            </w:r>
          </w:p>
        </w:tc>
        <w:tc>
          <w:tcPr>
            <w:tcW w:w="748"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330099"/>
            <w:tcMar>
              <w:top w:w="15" w:type="dxa"/>
              <w:left w:w="15" w:type="dxa"/>
              <w:bottom w:w="15" w:type="dxa"/>
              <w:right w:w="15" w:type="dxa"/>
            </w:tcMar>
            <w:vAlign w:val="center"/>
            <w:hideMark/>
          </w:tcPr>
          <w:p w14:paraId="04219EAE" w14:textId="77777777" w:rsidR="00350FE6" w:rsidRDefault="00350FE6">
            <w:pPr>
              <w:rPr>
                <w14:ligatures w14:val="none"/>
              </w:rPr>
            </w:pPr>
            <w:r>
              <w:rPr>
                <w:rFonts w:ascii="Arial" w:hAnsi="Arial" w:cs="Arial"/>
                <w:b/>
                <w:bCs/>
                <w:color w:val="FFFFFF"/>
                <w:sz w:val="24"/>
                <w:szCs w:val="24"/>
                <w:lang w:eastAsia="en-GB"/>
                <w14:ligatures w14:val="none"/>
              </w:rPr>
              <w:t>Amount available per project</w:t>
            </w:r>
          </w:p>
        </w:tc>
        <w:tc>
          <w:tcPr>
            <w:tcW w:w="595" w:type="pct"/>
            <w:tcBorders>
              <w:top w:val="single" w:sz="6" w:space="0" w:color="FFFFFF" w:themeColor="background1"/>
              <w:left w:val="single" w:sz="6" w:space="0" w:color="FFFFFF" w:themeColor="background1"/>
              <w:bottom w:val="single" w:sz="8" w:space="0" w:color="auto"/>
              <w:right w:val="single" w:sz="6" w:space="0" w:color="FFFFFF" w:themeColor="background1"/>
            </w:tcBorders>
            <w:shd w:val="clear" w:color="auto" w:fill="330099"/>
            <w:tcMar>
              <w:top w:w="15" w:type="dxa"/>
              <w:left w:w="15" w:type="dxa"/>
              <w:bottom w:w="15" w:type="dxa"/>
              <w:right w:w="15" w:type="dxa"/>
            </w:tcMar>
            <w:vAlign w:val="center"/>
            <w:hideMark/>
          </w:tcPr>
          <w:p w14:paraId="18D127E5" w14:textId="77777777" w:rsidR="00350FE6" w:rsidRDefault="00350FE6">
            <w:pPr>
              <w:rPr>
                <w14:ligatures w14:val="none"/>
              </w:rPr>
            </w:pPr>
            <w:r>
              <w:rPr>
                <w:rFonts w:ascii="Arial" w:hAnsi="Arial" w:cs="Arial"/>
                <w:b/>
                <w:bCs/>
                <w:color w:val="FFFFFF"/>
                <w:sz w:val="24"/>
                <w:szCs w:val="24"/>
                <w:lang w:eastAsia="en-GB"/>
                <w14:ligatures w14:val="none"/>
              </w:rPr>
              <w:t>Application closing deadline</w:t>
            </w:r>
          </w:p>
        </w:tc>
        <w:tc>
          <w:tcPr>
            <w:tcW w:w="2470" w:type="pct"/>
            <w:tcBorders>
              <w:top w:val="single" w:sz="6" w:space="0" w:color="FFFFFF" w:themeColor="background1"/>
              <w:left w:val="single" w:sz="6" w:space="0" w:color="FFFFFF" w:themeColor="background1"/>
              <w:bottom w:val="single" w:sz="8" w:space="0" w:color="auto"/>
              <w:right w:val="single" w:sz="8" w:space="0" w:color="auto"/>
            </w:tcBorders>
            <w:shd w:val="clear" w:color="auto" w:fill="330099"/>
            <w:tcMar>
              <w:top w:w="15" w:type="dxa"/>
              <w:left w:w="15" w:type="dxa"/>
              <w:bottom w:w="15" w:type="dxa"/>
              <w:right w:w="15" w:type="dxa"/>
            </w:tcMar>
            <w:vAlign w:val="center"/>
            <w:hideMark/>
          </w:tcPr>
          <w:p w14:paraId="2AF435E3" w14:textId="77777777" w:rsidR="00350FE6" w:rsidRDefault="00350FE6">
            <w:pPr>
              <w:rPr>
                <w14:ligatures w14:val="none"/>
              </w:rPr>
            </w:pPr>
            <w:r>
              <w:rPr>
                <w:rFonts w:ascii="Arial" w:hAnsi="Arial" w:cs="Arial"/>
                <w:b/>
                <w:bCs/>
                <w:color w:val="FFFFFF"/>
                <w:sz w:val="24"/>
                <w:szCs w:val="24"/>
                <w:lang w:eastAsia="en-GB"/>
                <w14:ligatures w14:val="none"/>
              </w:rPr>
              <w:t>Brief overview / who this would interest</w:t>
            </w:r>
          </w:p>
        </w:tc>
      </w:tr>
      <w:tr w:rsidR="000766F7" w:rsidRPr="002F776F" w14:paraId="35AA2015" w14:textId="77777777" w:rsidTr="00942466">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6F5D8A61" w14:textId="53EB6912" w:rsidR="000766F7" w:rsidRPr="000766F7" w:rsidRDefault="000766F7" w:rsidP="000766F7">
            <w:pPr>
              <w:spacing w:after="0" w:line="240" w:lineRule="auto"/>
              <w:rPr>
                <w:rFonts w:ascii="Arial" w:hAnsi="Arial" w:cs="Arial"/>
                <w:sz w:val="24"/>
                <w:szCs w:val="24"/>
              </w:rPr>
            </w:pPr>
            <w:hyperlink r:id="rId12" w:history="1">
              <w:r w:rsidRPr="000766F7">
                <w:rPr>
                  <w:rStyle w:val="Hyperlink"/>
                  <w:rFonts w:ascii="Arial" w:hAnsi="Arial" w:cs="Arial"/>
                  <w:b/>
                  <w:bCs/>
                  <w:sz w:val="24"/>
                  <w:szCs w:val="24"/>
                </w:rPr>
                <w:t>Amazon’s Regional Creatives Fund</w:t>
              </w:r>
            </w:hyperlink>
          </w:p>
        </w:tc>
        <w:tc>
          <w:tcPr>
            <w:tcW w:w="748" w:type="pct"/>
            <w:tcBorders>
              <w:top w:val="single" w:sz="4" w:space="0" w:color="auto"/>
              <w:left w:val="nil"/>
              <w:bottom w:val="single" w:sz="4" w:space="0" w:color="auto"/>
              <w:right w:val="single" w:sz="4" w:space="0" w:color="auto"/>
            </w:tcBorders>
            <w:shd w:val="clear" w:color="auto" w:fill="auto"/>
            <w:vAlign w:val="center"/>
          </w:tcPr>
          <w:p w14:paraId="7292915D" w14:textId="092AABC3" w:rsidR="000766F7" w:rsidRPr="000766F7" w:rsidRDefault="000766F7" w:rsidP="000766F7">
            <w:pPr>
              <w:spacing w:after="0" w:line="240" w:lineRule="auto"/>
              <w:rPr>
                <w:rFonts w:ascii="Arial" w:hAnsi="Arial" w:cs="Arial"/>
                <w:color w:val="305496"/>
                <w:sz w:val="24"/>
                <w:szCs w:val="24"/>
              </w:rPr>
            </w:pPr>
            <w:r w:rsidRPr="000766F7">
              <w:rPr>
                <w:rFonts w:ascii="Arial" w:hAnsi="Arial" w:cs="Arial"/>
                <w:color w:val="305496"/>
                <w:sz w:val="24"/>
                <w:szCs w:val="24"/>
              </w:rPr>
              <w:t>Grants of between £1,000 and £100,000</w:t>
            </w:r>
          </w:p>
        </w:tc>
        <w:tc>
          <w:tcPr>
            <w:tcW w:w="595" w:type="pct"/>
            <w:tcBorders>
              <w:top w:val="single" w:sz="4" w:space="0" w:color="auto"/>
              <w:left w:val="nil"/>
              <w:bottom w:val="single" w:sz="4" w:space="0" w:color="auto"/>
              <w:right w:val="single" w:sz="4" w:space="0" w:color="auto"/>
            </w:tcBorders>
            <w:shd w:val="clear" w:color="auto" w:fill="auto"/>
            <w:vAlign w:val="center"/>
          </w:tcPr>
          <w:p w14:paraId="7BDF8CCD" w14:textId="450C119C" w:rsidR="000766F7" w:rsidRPr="000766F7" w:rsidRDefault="000766F7" w:rsidP="000766F7">
            <w:pPr>
              <w:spacing w:after="0" w:line="240" w:lineRule="auto"/>
              <w:rPr>
                <w:rFonts w:ascii="Arial" w:hAnsi="Arial" w:cs="Arial"/>
                <w:color w:val="305496"/>
                <w:sz w:val="24"/>
                <w:szCs w:val="24"/>
              </w:rPr>
            </w:pPr>
            <w:r w:rsidRPr="000766F7">
              <w:rPr>
                <w:rFonts w:ascii="Arial" w:hAnsi="Arial" w:cs="Arial"/>
                <w:color w:val="305496"/>
                <w:sz w:val="24"/>
                <w:szCs w:val="24"/>
              </w:rPr>
              <w:t>31 August 2025</w:t>
            </w:r>
          </w:p>
        </w:tc>
        <w:tc>
          <w:tcPr>
            <w:tcW w:w="2470" w:type="pct"/>
            <w:tcBorders>
              <w:top w:val="single" w:sz="4" w:space="0" w:color="auto"/>
              <w:left w:val="nil"/>
              <w:bottom w:val="single" w:sz="4" w:space="0" w:color="auto"/>
              <w:right w:val="single" w:sz="4" w:space="0" w:color="auto"/>
            </w:tcBorders>
            <w:shd w:val="clear" w:color="auto" w:fill="auto"/>
            <w:vAlign w:val="center"/>
          </w:tcPr>
          <w:p w14:paraId="4A298397" w14:textId="7B0C693B" w:rsidR="000766F7" w:rsidRPr="000766F7" w:rsidRDefault="000766F7" w:rsidP="000766F7">
            <w:pPr>
              <w:spacing w:after="0" w:line="240" w:lineRule="auto"/>
              <w:rPr>
                <w:rFonts w:ascii="Arial" w:hAnsi="Arial" w:cs="Arial"/>
                <w:b/>
                <w:bCs/>
                <w:color w:val="305496"/>
                <w:sz w:val="24"/>
                <w:szCs w:val="24"/>
              </w:rPr>
            </w:pPr>
            <w:r w:rsidRPr="000766F7">
              <w:rPr>
                <w:rFonts w:ascii="Arial" w:hAnsi="Arial" w:cs="Arial"/>
                <w:b/>
                <w:bCs/>
                <w:color w:val="305496"/>
                <w:sz w:val="24"/>
                <w:szCs w:val="24"/>
              </w:rPr>
              <w:t>Amazon’s Regional Creatives Fund</w:t>
            </w:r>
            <w:r w:rsidRPr="000766F7">
              <w:rPr>
                <w:rFonts w:ascii="Arial" w:hAnsi="Arial" w:cs="Arial"/>
                <w:color w:val="305496"/>
                <w:sz w:val="24"/>
                <w:szCs w:val="24"/>
              </w:rPr>
              <w:br/>
              <w:t>Grants are available for registered charities or consortiums within the UK that are currently running a programme that focuses on upskilling people from underserved communities for careers in creative industries.</w:t>
            </w:r>
            <w:r w:rsidRPr="000766F7">
              <w:rPr>
                <w:rFonts w:ascii="Arial" w:hAnsi="Arial" w:cs="Arial"/>
                <w:color w:val="305496"/>
                <w:sz w:val="24"/>
                <w:szCs w:val="24"/>
              </w:rPr>
              <w:br/>
            </w:r>
            <w:r w:rsidRPr="000766F7">
              <w:rPr>
                <w:rFonts w:ascii="Symbol" w:hAnsi="Symbol" w:cs="Arial"/>
                <w:color w:val="305496"/>
                <w:sz w:val="24"/>
                <w:szCs w:val="24"/>
              </w:rPr>
              <w:t xml:space="preserve">· </w:t>
            </w:r>
            <w:r w:rsidRPr="000766F7">
              <w:rPr>
                <w:rFonts w:ascii="Arial" w:hAnsi="Arial" w:cs="Arial"/>
                <w:color w:val="305496"/>
                <w:sz w:val="24"/>
                <w:szCs w:val="24"/>
              </w:rPr>
              <w:t xml:space="preserve">Individual organisations can apply for grants of between £1,000 and £10,000 for </w:t>
            </w:r>
            <w:r w:rsidRPr="000766F7">
              <w:rPr>
                <w:rFonts w:ascii="Arial" w:hAnsi="Arial" w:cs="Arial"/>
                <w:b/>
                <w:bCs/>
                <w:color w:val="305496"/>
                <w:sz w:val="24"/>
                <w:szCs w:val="24"/>
              </w:rPr>
              <w:t>small-scale, targeted enhancement projects</w:t>
            </w:r>
            <w:r w:rsidRPr="000766F7">
              <w:rPr>
                <w:rFonts w:ascii="Arial" w:hAnsi="Arial" w:cs="Arial"/>
                <w:color w:val="305496"/>
                <w:sz w:val="24"/>
                <w:szCs w:val="24"/>
              </w:rPr>
              <w:t>.</w:t>
            </w:r>
            <w:r w:rsidRPr="000766F7">
              <w:rPr>
                <w:rFonts w:ascii="Arial" w:hAnsi="Arial" w:cs="Arial"/>
                <w:color w:val="305496"/>
                <w:sz w:val="24"/>
                <w:szCs w:val="24"/>
              </w:rPr>
              <w:br/>
            </w:r>
            <w:r w:rsidRPr="000766F7">
              <w:rPr>
                <w:rFonts w:ascii="Symbol" w:hAnsi="Symbol" w:cs="Arial"/>
                <w:color w:val="305496"/>
                <w:sz w:val="24"/>
                <w:szCs w:val="24"/>
              </w:rPr>
              <w:t xml:space="preserve">· </w:t>
            </w:r>
            <w:r w:rsidRPr="000766F7">
              <w:rPr>
                <w:rFonts w:ascii="Arial" w:hAnsi="Arial" w:cs="Arial"/>
                <w:color w:val="305496"/>
                <w:sz w:val="24"/>
                <w:szCs w:val="24"/>
              </w:rPr>
              <w:t xml:space="preserve">Consortiums can apply for grants of up to £100,000 for </w:t>
            </w:r>
            <w:r w:rsidRPr="000766F7">
              <w:rPr>
                <w:rFonts w:ascii="Arial" w:hAnsi="Arial" w:cs="Arial"/>
                <w:b/>
                <w:bCs/>
                <w:color w:val="305496"/>
                <w:sz w:val="24"/>
                <w:szCs w:val="24"/>
              </w:rPr>
              <w:t>Collaborative Regional Delivery</w:t>
            </w:r>
            <w:r w:rsidRPr="000766F7">
              <w:rPr>
                <w:rFonts w:ascii="Arial" w:hAnsi="Arial" w:cs="Arial"/>
                <w:color w:val="305496"/>
                <w:sz w:val="24"/>
                <w:szCs w:val="24"/>
              </w:rPr>
              <w:t xml:space="preserve">. </w:t>
            </w:r>
          </w:p>
        </w:tc>
      </w:tr>
      <w:tr w:rsidR="000766F7" w:rsidRPr="002F776F" w14:paraId="767B3CD4" w14:textId="77777777" w:rsidTr="00FC3E11">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5A9D9281" w14:textId="262DFB4A" w:rsidR="000766F7" w:rsidRPr="000766F7" w:rsidRDefault="000766F7" w:rsidP="000766F7">
            <w:pPr>
              <w:spacing w:after="0" w:line="240" w:lineRule="auto"/>
              <w:rPr>
                <w:rFonts w:ascii="Arial" w:hAnsi="Arial" w:cs="Arial"/>
                <w:sz w:val="24"/>
                <w:szCs w:val="24"/>
              </w:rPr>
            </w:pPr>
            <w:hyperlink r:id="rId13" w:history="1">
              <w:r w:rsidRPr="000766F7">
                <w:rPr>
                  <w:rStyle w:val="Hyperlink"/>
                  <w:rFonts w:ascii="Arial" w:hAnsi="Arial" w:cs="Arial"/>
                  <w:b/>
                  <w:bCs/>
                  <w:sz w:val="24"/>
                  <w:szCs w:val="24"/>
                </w:rPr>
                <w:t>Wingate Foundation</w:t>
              </w:r>
            </w:hyperlink>
          </w:p>
        </w:tc>
        <w:tc>
          <w:tcPr>
            <w:tcW w:w="748" w:type="pct"/>
            <w:tcBorders>
              <w:top w:val="nil"/>
              <w:left w:val="nil"/>
              <w:bottom w:val="single" w:sz="4" w:space="0" w:color="auto"/>
              <w:right w:val="single" w:sz="4" w:space="0" w:color="auto"/>
            </w:tcBorders>
            <w:shd w:val="clear" w:color="auto" w:fill="auto"/>
            <w:vAlign w:val="center"/>
          </w:tcPr>
          <w:p w14:paraId="6A0A46A3" w14:textId="4D0E0D4A" w:rsidR="000766F7" w:rsidRPr="000766F7" w:rsidRDefault="000766F7" w:rsidP="000766F7">
            <w:pPr>
              <w:spacing w:after="0" w:line="240" w:lineRule="auto"/>
              <w:rPr>
                <w:rFonts w:ascii="Arial" w:hAnsi="Arial" w:cs="Arial"/>
                <w:color w:val="305496"/>
                <w:sz w:val="24"/>
                <w:szCs w:val="24"/>
              </w:rPr>
            </w:pPr>
            <w:r w:rsidRPr="000766F7">
              <w:rPr>
                <w:rFonts w:ascii="Arial" w:hAnsi="Arial" w:cs="Arial"/>
                <w:color w:val="305496"/>
                <w:sz w:val="24"/>
                <w:szCs w:val="24"/>
              </w:rPr>
              <w:t>Discretionary</w:t>
            </w:r>
          </w:p>
        </w:tc>
        <w:tc>
          <w:tcPr>
            <w:tcW w:w="595" w:type="pct"/>
            <w:tcBorders>
              <w:top w:val="nil"/>
              <w:left w:val="nil"/>
              <w:bottom w:val="single" w:sz="4" w:space="0" w:color="auto"/>
              <w:right w:val="single" w:sz="4" w:space="0" w:color="auto"/>
            </w:tcBorders>
            <w:shd w:val="clear" w:color="auto" w:fill="auto"/>
            <w:vAlign w:val="center"/>
          </w:tcPr>
          <w:p w14:paraId="2744CB02" w14:textId="2F20ADB2" w:rsidR="000766F7" w:rsidRPr="000766F7" w:rsidRDefault="000766F7" w:rsidP="000766F7">
            <w:pPr>
              <w:spacing w:after="0" w:line="240" w:lineRule="auto"/>
              <w:rPr>
                <w:rFonts w:ascii="Arial" w:hAnsi="Arial" w:cs="Arial"/>
                <w:color w:val="305496"/>
                <w:sz w:val="24"/>
                <w:szCs w:val="24"/>
              </w:rPr>
            </w:pPr>
            <w:r w:rsidRPr="000766F7">
              <w:rPr>
                <w:rFonts w:ascii="Arial" w:hAnsi="Arial" w:cs="Arial"/>
                <w:color w:val="305496"/>
                <w:sz w:val="24"/>
                <w:szCs w:val="24"/>
              </w:rPr>
              <w:t>26 August 2025 (17:00)</w:t>
            </w:r>
          </w:p>
        </w:tc>
        <w:tc>
          <w:tcPr>
            <w:tcW w:w="2470" w:type="pct"/>
            <w:tcBorders>
              <w:top w:val="nil"/>
              <w:left w:val="nil"/>
              <w:bottom w:val="single" w:sz="4" w:space="0" w:color="auto"/>
              <w:right w:val="single" w:sz="4" w:space="0" w:color="auto"/>
            </w:tcBorders>
            <w:shd w:val="clear" w:color="auto" w:fill="auto"/>
            <w:vAlign w:val="center"/>
          </w:tcPr>
          <w:p w14:paraId="152CE5DE" w14:textId="13B44907" w:rsidR="000766F7" w:rsidRPr="000766F7" w:rsidRDefault="000766F7" w:rsidP="000766F7">
            <w:pPr>
              <w:spacing w:after="0" w:line="240" w:lineRule="auto"/>
              <w:rPr>
                <w:rFonts w:ascii="Arial" w:hAnsi="Arial" w:cs="Arial"/>
                <w:b/>
                <w:bCs/>
                <w:color w:val="305496"/>
                <w:sz w:val="24"/>
                <w:szCs w:val="24"/>
              </w:rPr>
            </w:pPr>
            <w:r w:rsidRPr="000766F7">
              <w:rPr>
                <w:rFonts w:ascii="Arial" w:hAnsi="Arial" w:cs="Arial"/>
                <w:b/>
                <w:bCs/>
                <w:color w:val="305496"/>
                <w:sz w:val="24"/>
                <w:szCs w:val="24"/>
              </w:rPr>
              <w:t>Wingate Foundation</w:t>
            </w:r>
            <w:r w:rsidRPr="000766F7">
              <w:rPr>
                <w:rFonts w:ascii="Arial" w:hAnsi="Arial" w:cs="Arial"/>
                <w:color w:val="305496"/>
                <w:sz w:val="24"/>
                <w:szCs w:val="24"/>
              </w:rPr>
              <w:br/>
              <w:t>Grants are available to charitable organisations active in the UK in the principal areas of performing arts, music and Jewish/interfaith relations in a broad context.</w:t>
            </w:r>
          </w:p>
        </w:tc>
      </w:tr>
      <w:tr w:rsidR="000766F7" w:rsidRPr="002F776F" w14:paraId="65F5FE1D" w14:textId="77777777" w:rsidTr="00FC3E11">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70D98048" w14:textId="06625056" w:rsidR="000766F7" w:rsidRPr="000766F7" w:rsidRDefault="000766F7" w:rsidP="000766F7">
            <w:pPr>
              <w:spacing w:after="0" w:line="240" w:lineRule="auto"/>
              <w:rPr>
                <w:rFonts w:ascii="Arial" w:hAnsi="Arial" w:cs="Arial"/>
                <w:sz w:val="24"/>
                <w:szCs w:val="24"/>
              </w:rPr>
            </w:pPr>
            <w:hyperlink r:id="rId14" w:history="1">
              <w:r w:rsidRPr="000766F7">
                <w:rPr>
                  <w:rStyle w:val="Hyperlink"/>
                  <w:rFonts w:ascii="Arial" w:hAnsi="Arial" w:cs="Arial"/>
                  <w:b/>
                  <w:bCs/>
                  <w:sz w:val="24"/>
                  <w:szCs w:val="24"/>
                </w:rPr>
                <w:t>Music for All - Community Project Funding</w:t>
              </w:r>
            </w:hyperlink>
          </w:p>
        </w:tc>
        <w:tc>
          <w:tcPr>
            <w:tcW w:w="748" w:type="pct"/>
            <w:tcBorders>
              <w:top w:val="nil"/>
              <w:left w:val="nil"/>
              <w:bottom w:val="single" w:sz="4" w:space="0" w:color="auto"/>
              <w:right w:val="single" w:sz="4" w:space="0" w:color="auto"/>
            </w:tcBorders>
            <w:shd w:val="clear" w:color="auto" w:fill="auto"/>
            <w:vAlign w:val="center"/>
          </w:tcPr>
          <w:p w14:paraId="631B4051" w14:textId="04B0AEF7" w:rsidR="000766F7" w:rsidRPr="000766F7" w:rsidRDefault="000766F7" w:rsidP="000766F7">
            <w:pPr>
              <w:spacing w:after="0" w:line="240" w:lineRule="auto"/>
              <w:rPr>
                <w:rFonts w:ascii="Arial" w:hAnsi="Arial" w:cs="Arial"/>
                <w:color w:val="305496"/>
                <w:sz w:val="24"/>
                <w:szCs w:val="24"/>
              </w:rPr>
            </w:pPr>
            <w:r w:rsidRPr="000766F7">
              <w:rPr>
                <w:rFonts w:ascii="Arial" w:hAnsi="Arial" w:cs="Arial"/>
                <w:color w:val="305496"/>
                <w:sz w:val="24"/>
                <w:szCs w:val="24"/>
              </w:rPr>
              <w:t>£2,000</w:t>
            </w:r>
          </w:p>
        </w:tc>
        <w:tc>
          <w:tcPr>
            <w:tcW w:w="595" w:type="pct"/>
            <w:tcBorders>
              <w:top w:val="nil"/>
              <w:left w:val="nil"/>
              <w:bottom w:val="single" w:sz="4" w:space="0" w:color="auto"/>
              <w:right w:val="single" w:sz="4" w:space="0" w:color="auto"/>
            </w:tcBorders>
            <w:shd w:val="clear" w:color="auto" w:fill="auto"/>
            <w:vAlign w:val="center"/>
          </w:tcPr>
          <w:p w14:paraId="277F4E80" w14:textId="0934E44B" w:rsidR="000766F7" w:rsidRPr="000766F7" w:rsidRDefault="000766F7" w:rsidP="000766F7">
            <w:pPr>
              <w:spacing w:after="0" w:line="240" w:lineRule="auto"/>
              <w:rPr>
                <w:rFonts w:ascii="Arial" w:hAnsi="Arial" w:cs="Arial"/>
                <w:color w:val="305496"/>
                <w:sz w:val="24"/>
                <w:szCs w:val="24"/>
              </w:rPr>
            </w:pPr>
            <w:r w:rsidRPr="000766F7">
              <w:rPr>
                <w:rFonts w:ascii="Arial" w:hAnsi="Arial" w:cs="Arial"/>
                <w:color w:val="305496"/>
                <w:sz w:val="24"/>
                <w:szCs w:val="24"/>
              </w:rPr>
              <w:t>24 September 2025 (12 noon)</w:t>
            </w:r>
          </w:p>
        </w:tc>
        <w:tc>
          <w:tcPr>
            <w:tcW w:w="2470" w:type="pct"/>
            <w:tcBorders>
              <w:top w:val="nil"/>
              <w:left w:val="nil"/>
              <w:bottom w:val="single" w:sz="4" w:space="0" w:color="auto"/>
              <w:right w:val="single" w:sz="4" w:space="0" w:color="auto"/>
            </w:tcBorders>
            <w:shd w:val="clear" w:color="auto" w:fill="auto"/>
            <w:vAlign w:val="center"/>
          </w:tcPr>
          <w:p w14:paraId="59F34DA1" w14:textId="4D26CB51" w:rsidR="000766F7" w:rsidRPr="000766F7" w:rsidRDefault="000766F7" w:rsidP="000766F7">
            <w:pPr>
              <w:spacing w:after="0" w:line="240" w:lineRule="auto"/>
              <w:rPr>
                <w:rFonts w:ascii="Arial" w:hAnsi="Arial" w:cs="Arial"/>
                <w:b/>
                <w:bCs/>
                <w:color w:val="305496"/>
                <w:sz w:val="24"/>
                <w:szCs w:val="24"/>
              </w:rPr>
            </w:pPr>
            <w:r w:rsidRPr="000766F7">
              <w:rPr>
                <w:rFonts w:ascii="Arial" w:hAnsi="Arial" w:cs="Arial"/>
                <w:b/>
                <w:bCs/>
                <w:color w:val="305496"/>
                <w:sz w:val="24"/>
                <w:szCs w:val="24"/>
              </w:rPr>
              <w:t>Music for All - Community Project Funding</w:t>
            </w:r>
            <w:r w:rsidRPr="000766F7">
              <w:rPr>
                <w:rFonts w:ascii="Arial" w:hAnsi="Arial" w:cs="Arial"/>
                <w:color w:val="305496"/>
                <w:sz w:val="24"/>
                <w:szCs w:val="24"/>
              </w:rPr>
              <w:br/>
              <w:t xml:space="preserve">Grants are available to UK-based community groups that aim to bring musical projects to their local </w:t>
            </w:r>
            <w:proofErr w:type="spellStart"/>
            <w:proofErr w:type="gramStart"/>
            <w:r w:rsidRPr="000766F7">
              <w:rPr>
                <w:rFonts w:ascii="Arial" w:hAnsi="Arial" w:cs="Arial"/>
                <w:color w:val="305496"/>
                <w:sz w:val="24"/>
                <w:szCs w:val="24"/>
              </w:rPr>
              <w:t>communities.The</w:t>
            </w:r>
            <w:proofErr w:type="spellEnd"/>
            <w:proofErr w:type="gramEnd"/>
            <w:r w:rsidRPr="000766F7">
              <w:rPr>
                <w:rFonts w:ascii="Arial" w:hAnsi="Arial" w:cs="Arial"/>
                <w:color w:val="305496"/>
                <w:sz w:val="24"/>
                <w:szCs w:val="24"/>
              </w:rPr>
              <w:t xml:space="preserve"> grants programme aims to give a helping hand to projects and initiatives across the UK that are seeking to bring music to their communities. The funding is for groups that need assistance to fulfil their potential in developing truly sustainable music programmes.</w:t>
            </w:r>
            <w:r w:rsidRPr="000766F7">
              <w:rPr>
                <w:rFonts w:ascii="Arial" w:hAnsi="Arial" w:cs="Arial"/>
                <w:color w:val="305496"/>
                <w:sz w:val="24"/>
                <w:szCs w:val="24"/>
              </w:rPr>
              <w:br/>
              <w:t>Round 4 of 2025 offers financial support to community projects and individuals in the following categories:</w:t>
            </w:r>
            <w:r w:rsidRPr="000766F7">
              <w:rPr>
                <w:rFonts w:ascii="Arial" w:hAnsi="Arial" w:cs="Arial"/>
                <w:color w:val="305496"/>
                <w:sz w:val="24"/>
                <w:szCs w:val="24"/>
              </w:rPr>
              <w:br/>
              <w:t>Physical mobility or accessibility needs (groups and individuals)</w:t>
            </w:r>
            <w:r w:rsidRPr="000766F7">
              <w:rPr>
                <w:rFonts w:ascii="Arial" w:hAnsi="Arial" w:cs="Arial"/>
                <w:color w:val="305496"/>
                <w:sz w:val="24"/>
                <w:szCs w:val="24"/>
              </w:rPr>
              <w:br/>
              <w:t>Mental health and loneliness/isolation</w:t>
            </w:r>
            <w:r w:rsidRPr="000766F7">
              <w:rPr>
                <w:rFonts w:ascii="Arial" w:hAnsi="Arial" w:cs="Arial"/>
                <w:color w:val="305496"/>
                <w:sz w:val="24"/>
                <w:szCs w:val="24"/>
              </w:rPr>
              <w:br/>
              <w:t xml:space="preserve">Choral groups </w:t>
            </w:r>
            <w:r w:rsidRPr="000766F7">
              <w:rPr>
                <w:rFonts w:ascii="Arial" w:hAnsi="Arial" w:cs="Arial"/>
                <w:color w:val="305496"/>
                <w:sz w:val="24"/>
                <w:szCs w:val="24"/>
              </w:rPr>
              <w:br/>
              <w:t>Working with early years aged children</w:t>
            </w:r>
            <w:r w:rsidRPr="000766F7">
              <w:rPr>
                <w:rFonts w:ascii="Arial" w:hAnsi="Arial" w:cs="Arial"/>
                <w:color w:val="305496"/>
                <w:sz w:val="24"/>
                <w:szCs w:val="24"/>
              </w:rPr>
              <w:br/>
              <w:t>Descant recorder pack and music pack</w:t>
            </w:r>
          </w:p>
        </w:tc>
      </w:tr>
      <w:tr w:rsidR="000766F7" w:rsidRPr="002F776F" w14:paraId="515D8C4C" w14:textId="77777777" w:rsidTr="00FC3E11">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29229C91" w14:textId="6452B37F" w:rsidR="000766F7" w:rsidRPr="000766F7" w:rsidRDefault="000766F7" w:rsidP="000766F7">
            <w:pPr>
              <w:spacing w:after="0" w:line="240" w:lineRule="auto"/>
              <w:rPr>
                <w:rFonts w:ascii="Arial" w:hAnsi="Arial" w:cs="Arial"/>
                <w:sz w:val="24"/>
                <w:szCs w:val="24"/>
              </w:rPr>
            </w:pPr>
            <w:hyperlink r:id="rId15" w:history="1">
              <w:r w:rsidRPr="000766F7">
                <w:rPr>
                  <w:rStyle w:val="Hyperlink"/>
                  <w:rFonts w:ascii="Arial" w:hAnsi="Arial" w:cs="Arial"/>
                  <w:b/>
                  <w:bCs/>
                  <w:sz w:val="24"/>
                  <w:szCs w:val="24"/>
                </w:rPr>
                <w:t>Ashworth Charitable Trust</w:t>
              </w:r>
            </w:hyperlink>
          </w:p>
        </w:tc>
        <w:tc>
          <w:tcPr>
            <w:tcW w:w="748" w:type="pct"/>
            <w:tcBorders>
              <w:top w:val="nil"/>
              <w:left w:val="nil"/>
              <w:bottom w:val="single" w:sz="4" w:space="0" w:color="auto"/>
              <w:right w:val="single" w:sz="4" w:space="0" w:color="auto"/>
            </w:tcBorders>
            <w:shd w:val="clear" w:color="auto" w:fill="auto"/>
            <w:vAlign w:val="center"/>
          </w:tcPr>
          <w:p w14:paraId="2FDD2E15" w14:textId="53BCFD81" w:rsidR="000766F7" w:rsidRPr="000766F7" w:rsidRDefault="000766F7" w:rsidP="000766F7">
            <w:pPr>
              <w:spacing w:after="0" w:line="240" w:lineRule="auto"/>
              <w:rPr>
                <w:rFonts w:ascii="Arial" w:hAnsi="Arial" w:cs="Arial"/>
                <w:color w:val="305496"/>
                <w:sz w:val="24"/>
                <w:szCs w:val="24"/>
              </w:rPr>
            </w:pPr>
            <w:r w:rsidRPr="000766F7">
              <w:rPr>
                <w:rFonts w:ascii="Arial" w:hAnsi="Arial" w:cs="Arial"/>
                <w:color w:val="305496"/>
                <w:sz w:val="24"/>
                <w:szCs w:val="24"/>
              </w:rPr>
              <w:t xml:space="preserve"> £3,000</w:t>
            </w:r>
            <w:r w:rsidRPr="000766F7">
              <w:rPr>
                <w:rFonts w:ascii="Arial" w:hAnsi="Arial" w:cs="Arial"/>
                <w:color w:val="305496"/>
                <w:sz w:val="24"/>
                <w:szCs w:val="24"/>
              </w:rPr>
              <w:br/>
              <w:t>In exceptional circumstances grants may be awarded up to £5,000.</w:t>
            </w:r>
          </w:p>
        </w:tc>
        <w:tc>
          <w:tcPr>
            <w:tcW w:w="595" w:type="pct"/>
            <w:tcBorders>
              <w:top w:val="nil"/>
              <w:left w:val="nil"/>
              <w:bottom w:val="single" w:sz="4" w:space="0" w:color="auto"/>
              <w:right w:val="single" w:sz="4" w:space="0" w:color="auto"/>
            </w:tcBorders>
            <w:shd w:val="clear" w:color="auto" w:fill="auto"/>
            <w:vAlign w:val="center"/>
          </w:tcPr>
          <w:p w14:paraId="5204B33A" w14:textId="77777777" w:rsidR="000766F7" w:rsidRDefault="000766F7" w:rsidP="000766F7">
            <w:pPr>
              <w:spacing w:after="0" w:line="240" w:lineRule="auto"/>
              <w:rPr>
                <w:rFonts w:ascii="Arial" w:hAnsi="Arial" w:cs="Arial"/>
                <w:color w:val="305496"/>
                <w:sz w:val="24"/>
                <w:szCs w:val="24"/>
              </w:rPr>
            </w:pPr>
            <w:r w:rsidRPr="000766F7">
              <w:rPr>
                <w:rFonts w:ascii="Arial" w:hAnsi="Arial" w:cs="Arial"/>
                <w:color w:val="305496"/>
                <w:sz w:val="24"/>
                <w:szCs w:val="24"/>
              </w:rPr>
              <w:t xml:space="preserve">The Trustees meet twice a year, in May (deadline - end February) and November (deadline - end August). </w:t>
            </w:r>
          </w:p>
          <w:p w14:paraId="533DB970" w14:textId="14562D0F" w:rsidR="00BD1231" w:rsidRPr="000766F7" w:rsidRDefault="00BD1231" w:rsidP="000766F7">
            <w:pPr>
              <w:spacing w:after="0" w:line="240" w:lineRule="auto"/>
              <w:rPr>
                <w:rFonts w:ascii="Arial" w:hAnsi="Arial" w:cs="Arial"/>
                <w:color w:val="305496"/>
                <w:sz w:val="24"/>
                <w:szCs w:val="24"/>
              </w:rPr>
            </w:pPr>
          </w:p>
        </w:tc>
        <w:tc>
          <w:tcPr>
            <w:tcW w:w="2470" w:type="pct"/>
            <w:tcBorders>
              <w:top w:val="nil"/>
              <w:left w:val="nil"/>
              <w:bottom w:val="single" w:sz="4" w:space="0" w:color="auto"/>
              <w:right w:val="single" w:sz="4" w:space="0" w:color="auto"/>
            </w:tcBorders>
            <w:shd w:val="clear" w:color="auto" w:fill="auto"/>
            <w:vAlign w:val="center"/>
          </w:tcPr>
          <w:p w14:paraId="01FFE76A" w14:textId="490B6134" w:rsidR="000766F7" w:rsidRPr="000766F7" w:rsidRDefault="000766F7" w:rsidP="000766F7">
            <w:pPr>
              <w:spacing w:after="0" w:line="240" w:lineRule="auto"/>
              <w:rPr>
                <w:rFonts w:ascii="Arial" w:hAnsi="Arial" w:cs="Arial"/>
                <w:b/>
                <w:bCs/>
                <w:color w:val="305496"/>
                <w:sz w:val="24"/>
                <w:szCs w:val="24"/>
              </w:rPr>
            </w:pPr>
            <w:r w:rsidRPr="000766F7">
              <w:rPr>
                <w:rFonts w:ascii="Arial" w:hAnsi="Arial" w:cs="Arial"/>
                <w:b/>
                <w:bCs/>
                <w:color w:val="305496"/>
                <w:sz w:val="24"/>
                <w:szCs w:val="24"/>
              </w:rPr>
              <w:t>Ashworth Charitable Trust</w:t>
            </w:r>
            <w:r w:rsidRPr="000766F7">
              <w:rPr>
                <w:rFonts w:ascii="Arial" w:hAnsi="Arial" w:cs="Arial"/>
                <w:color w:val="305496"/>
                <w:sz w:val="24"/>
                <w:szCs w:val="24"/>
              </w:rPr>
              <w:br/>
              <w:t>Support is primarily available for registered charities undertaking humanitarian causes locally, nationally or internationally that share the Trust's vision and underlying principles.</w:t>
            </w:r>
          </w:p>
        </w:tc>
      </w:tr>
      <w:tr w:rsidR="000766F7" w:rsidRPr="002F776F" w14:paraId="2BC8D32B" w14:textId="77777777" w:rsidTr="00FC3E11">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0CDC21B2" w14:textId="549CF00A" w:rsidR="000766F7" w:rsidRPr="000766F7" w:rsidRDefault="000766F7" w:rsidP="000766F7">
            <w:pPr>
              <w:spacing w:after="0" w:line="240" w:lineRule="auto"/>
              <w:rPr>
                <w:rFonts w:ascii="Arial" w:hAnsi="Arial" w:cs="Arial"/>
                <w:sz w:val="24"/>
                <w:szCs w:val="24"/>
              </w:rPr>
            </w:pPr>
            <w:hyperlink r:id="rId16" w:history="1">
              <w:r w:rsidRPr="000766F7">
                <w:rPr>
                  <w:rStyle w:val="Hyperlink"/>
                  <w:rFonts w:ascii="Arial" w:hAnsi="Arial" w:cs="Arial"/>
                  <w:b/>
                  <w:bCs/>
                  <w:sz w:val="24"/>
                  <w:szCs w:val="24"/>
                </w:rPr>
                <w:t>Barbara Ward Children's Foundation</w:t>
              </w:r>
            </w:hyperlink>
          </w:p>
        </w:tc>
        <w:tc>
          <w:tcPr>
            <w:tcW w:w="748" w:type="pct"/>
            <w:tcBorders>
              <w:top w:val="nil"/>
              <w:left w:val="nil"/>
              <w:bottom w:val="single" w:sz="4" w:space="0" w:color="auto"/>
              <w:right w:val="single" w:sz="4" w:space="0" w:color="auto"/>
            </w:tcBorders>
            <w:shd w:val="clear" w:color="auto" w:fill="auto"/>
            <w:vAlign w:val="center"/>
          </w:tcPr>
          <w:p w14:paraId="74056B39" w14:textId="23B19BE8" w:rsidR="000766F7" w:rsidRPr="000766F7" w:rsidRDefault="000766F7" w:rsidP="000766F7">
            <w:pPr>
              <w:spacing w:after="0" w:line="240" w:lineRule="auto"/>
              <w:rPr>
                <w:rFonts w:ascii="Arial" w:hAnsi="Arial" w:cs="Arial"/>
                <w:color w:val="305496"/>
                <w:sz w:val="24"/>
                <w:szCs w:val="24"/>
              </w:rPr>
            </w:pPr>
            <w:r w:rsidRPr="000766F7">
              <w:rPr>
                <w:rFonts w:ascii="Arial" w:hAnsi="Arial" w:cs="Arial"/>
                <w:color w:val="305496"/>
                <w:sz w:val="24"/>
                <w:szCs w:val="24"/>
              </w:rPr>
              <w:t>Discretionary</w:t>
            </w:r>
          </w:p>
        </w:tc>
        <w:tc>
          <w:tcPr>
            <w:tcW w:w="595" w:type="pct"/>
            <w:tcBorders>
              <w:top w:val="nil"/>
              <w:left w:val="nil"/>
              <w:bottom w:val="single" w:sz="4" w:space="0" w:color="auto"/>
              <w:right w:val="single" w:sz="4" w:space="0" w:color="auto"/>
            </w:tcBorders>
            <w:shd w:val="clear" w:color="auto" w:fill="auto"/>
            <w:vAlign w:val="center"/>
          </w:tcPr>
          <w:p w14:paraId="0EEF6771" w14:textId="6FB6D8D0" w:rsidR="000766F7" w:rsidRPr="000766F7" w:rsidRDefault="000766F7" w:rsidP="000766F7">
            <w:pPr>
              <w:spacing w:after="0" w:line="240" w:lineRule="auto"/>
              <w:rPr>
                <w:rFonts w:ascii="Arial" w:hAnsi="Arial" w:cs="Arial"/>
                <w:color w:val="305496"/>
                <w:sz w:val="24"/>
                <w:szCs w:val="24"/>
              </w:rPr>
            </w:pPr>
            <w:r w:rsidRPr="000766F7">
              <w:rPr>
                <w:rFonts w:ascii="Arial" w:hAnsi="Arial" w:cs="Arial"/>
                <w:color w:val="305496"/>
                <w:sz w:val="24"/>
                <w:szCs w:val="24"/>
              </w:rPr>
              <w:t>The application process is ongoing and interested applicants may apply at any time.</w:t>
            </w:r>
          </w:p>
        </w:tc>
        <w:tc>
          <w:tcPr>
            <w:tcW w:w="2470" w:type="pct"/>
            <w:tcBorders>
              <w:top w:val="nil"/>
              <w:left w:val="nil"/>
              <w:bottom w:val="single" w:sz="4" w:space="0" w:color="auto"/>
              <w:right w:val="single" w:sz="4" w:space="0" w:color="auto"/>
            </w:tcBorders>
            <w:shd w:val="clear" w:color="auto" w:fill="auto"/>
            <w:vAlign w:val="center"/>
          </w:tcPr>
          <w:p w14:paraId="1116D525" w14:textId="77777777" w:rsidR="000766F7" w:rsidRDefault="000766F7" w:rsidP="000766F7">
            <w:pPr>
              <w:spacing w:after="0" w:line="240" w:lineRule="auto"/>
              <w:rPr>
                <w:rFonts w:ascii="Arial" w:hAnsi="Arial" w:cs="Arial"/>
                <w:color w:val="305496"/>
                <w:sz w:val="24"/>
                <w:szCs w:val="24"/>
              </w:rPr>
            </w:pPr>
            <w:r w:rsidRPr="000766F7">
              <w:rPr>
                <w:rFonts w:ascii="Arial" w:hAnsi="Arial" w:cs="Arial"/>
                <w:b/>
                <w:bCs/>
                <w:color w:val="305496"/>
                <w:sz w:val="24"/>
                <w:szCs w:val="24"/>
              </w:rPr>
              <w:t>Barbara Ward Children's Foundation</w:t>
            </w:r>
            <w:r w:rsidRPr="000766F7">
              <w:rPr>
                <w:rFonts w:ascii="Arial" w:hAnsi="Arial" w:cs="Arial"/>
                <w:color w:val="305496"/>
                <w:sz w:val="24"/>
                <w:szCs w:val="24"/>
              </w:rPr>
              <w:br/>
              <w:t>The aim of the Foundation is to help small, non-religious charities to serve severely disadvantaged children anywhere in the world. In recent years, the Foundation has provided grants to organisations working on youth projects in the following categories:</w:t>
            </w:r>
            <w:r w:rsidRPr="000766F7">
              <w:rPr>
                <w:rFonts w:ascii="Arial" w:hAnsi="Arial" w:cs="Arial"/>
                <w:color w:val="305496"/>
                <w:sz w:val="24"/>
                <w:szCs w:val="24"/>
              </w:rPr>
              <w:br/>
              <w:t>Education.</w:t>
            </w:r>
            <w:r w:rsidRPr="000766F7">
              <w:rPr>
                <w:rFonts w:ascii="Arial" w:hAnsi="Arial" w:cs="Arial"/>
                <w:color w:val="305496"/>
                <w:sz w:val="24"/>
                <w:szCs w:val="24"/>
              </w:rPr>
              <w:br/>
              <w:t>Health and wellbeing.</w:t>
            </w:r>
            <w:r w:rsidRPr="000766F7">
              <w:rPr>
                <w:rFonts w:ascii="Arial" w:hAnsi="Arial" w:cs="Arial"/>
                <w:color w:val="305496"/>
                <w:sz w:val="24"/>
                <w:szCs w:val="24"/>
              </w:rPr>
              <w:br/>
              <w:t>Holidays.</w:t>
            </w:r>
            <w:r w:rsidRPr="000766F7">
              <w:rPr>
                <w:rFonts w:ascii="Arial" w:hAnsi="Arial" w:cs="Arial"/>
                <w:color w:val="305496"/>
                <w:sz w:val="24"/>
                <w:szCs w:val="24"/>
              </w:rPr>
              <w:br/>
              <w:t>Sport, play and leisure.</w:t>
            </w:r>
            <w:r w:rsidRPr="000766F7">
              <w:rPr>
                <w:rFonts w:ascii="Arial" w:hAnsi="Arial" w:cs="Arial"/>
                <w:color w:val="305496"/>
                <w:sz w:val="24"/>
                <w:szCs w:val="24"/>
              </w:rPr>
              <w:br/>
              <w:t>Support, care and respite.</w:t>
            </w:r>
            <w:r w:rsidRPr="000766F7">
              <w:rPr>
                <w:rFonts w:ascii="Arial" w:hAnsi="Arial" w:cs="Arial"/>
                <w:color w:val="305496"/>
                <w:sz w:val="24"/>
                <w:szCs w:val="24"/>
              </w:rPr>
              <w:br/>
              <w:t>Applications should be made in writing to the Trustees detailing the specific purpose for which the grant is requested and should be accompanied by a copy of the organisation's latest report and accounts.</w:t>
            </w:r>
          </w:p>
          <w:p w14:paraId="5885FCC8" w14:textId="77777777" w:rsidR="00BD1231" w:rsidRDefault="00BD1231" w:rsidP="000766F7">
            <w:pPr>
              <w:spacing w:after="0" w:line="240" w:lineRule="auto"/>
              <w:rPr>
                <w:rFonts w:ascii="Arial" w:hAnsi="Arial" w:cs="Arial"/>
                <w:b/>
                <w:bCs/>
                <w:color w:val="305496"/>
                <w:sz w:val="24"/>
                <w:szCs w:val="24"/>
              </w:rPr>
            </w:pPr>
          </w:p>
          <w:p w14:paraId="116005BD" w14:textId="54A892FB" w:rsidR="00BD1231" w:rsidRPr="000766F7" w:rsidRDefault="00BD1231" w:rsidP="000766F7">
            <w:pPr>
              <w:spacing w:after="0" w:line="240" w:lineRule="auto"/>
              <w:rPr>
                <w:rFonts w:ascii="Arial" w:hAnsi="Arial" w:cs="Arial"/>
                <w:b/>
                <w:bCs/>
                <w:color w:val="305496"/>
                <w:sz w:val="24"/>
                <w:szCs w:val="24"/>
              </w:rPr>
            </w:pPr>
          </w:p>
        </w:tc>
      </w:tr>
      <w:tr w:rsidR="000766F7" w:rsidRPr="002F776F" w14:paraId="03E6FA5F" w14:textId="77777777" w:rsidTr="00FC3E11">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5259D23D" w14:textId="621B84EB" w:rsidR="000766F7" w:rsidRPr="000766F7" w:rsidRDefault="000766F7" w:rsidP="000766F7">
            <w:pPr>
              <w:spacing w:after="0" w:line="240" w:lineRule="auto"/>
              <w:rPr>
                <w:rFonts w:ascii="Arial" w:hAnsi="Arial" w:cs="Arial"/>
                <w:sz w:val="24"/>
                <w:szCs w:val="24"/>
              </w:rPr>
            </w:pPr>
            <w:hyperlink r:id="rId17" w:history="1">
              <w:proofErr w:type="spellStart"/>
              <w:r w:rsidRPr="000766F7">
                <w:rPr>
                  <w:rStyle w:val="Hyperlink"/>
                  <w:rFonts w:ascii="Arial" w:hAnsi="Arial" w:cs="Arial"/>
                  <w:b/>
                  <w:bCs/>
                  <w:sz w:val="24"/>
                  <w:szCs w:val="24"/>
                </w:rPr>
                <w:t>Calisen</w:t>
              </w:r>
              <w:proofErr w:type="spellEnd"/>
              <w:r w:rsidRPr="000766F7">
                <w:rPr>
                  <w:rStyle w:val="Hyperlink"/>
                  <w:rFonts w:ascii="Arial" w:hAnsi="Arial" w:cs="Arial"/>
                  <w:b/>
                  <w:bCs/>
                  <w:sz w:val="24"/>
                  <w:szCs w:val="24"/>
                </w:rPr>
                <w:t xml:space="preserve"> Impact Charitable Trust</w:t>
              </w:r>
            </w:hyperlink>
          </w:p>
        </w:tc>
        <w:tc>
          <w:tcPr>
            <w:tcW w:w="748" w:type="pct"/>
            <w:tcBorders>
              <w:top w:val="nil"/>
              <w:left w:val="nil"/>
              <w:bottom w:val="single" w:sz="4" w:space="0" w:color="auto"/>
              <w:right w:val="single" w:sz="4" w:space="0" w:color="auto"/>
            </w:tcBorders>
            <w:shd w:val="clear" w:color="auto" w:fill="auto"/>
            <w:vAlign w:val="center"/>
          </w:tcPr>
          <w:p w14:paraId="5AE36226" w14:textId="54C70E20" w:rsidR="000766F7" w:rsidRPr="000766F7" w:rsidRDefault="000766F7" w:rsidP="000766F7">
            <w:pPr>
              <w:spacing w:after="0" w:line="240" w:lineRule="auto"/>
              <w:rPr>
                <w:rFonts w:ascii="Arial" w:hAnsi="Arial" w:cs="Arial"/>
                <w:color w:val="305496"/>
                <w:sz w:val="24"/>
                <w:szCs w:val="24"/>
              </w:rPr>
            </w:pPr>
            <w:r w:rsidRPr="000766F7">
              <w:rPr>
                <w:rFonts w:ascii="Arial" w:hAnsi="Arial" w:cs="Arial"/>
                <w:color w:val="305496"/>
                <w:sz w:val="24"/>
                <w:szCs w:val="24"/>
              </w:rPr>
              <w:t>Discretionary</w:t>
            </w:r>
          </w:p>
        </w:tc>
        <w:tc>
          <w:tcPr>
            <w:tcW w:w="595" w:type="pct"/>
            <w:tcBorders>
              <w:top w:val="nil"/>
              <w:left w:val="nil"/>
              <w:bottom w:val="single" w:sz="4" w:space="0" w:color="auto"/>
              <w:right w:val="single" w:sz="4" w:space="0" w:color="auto"/>
            </w:tcBorders>
            <w:shd w:val="clear" w:color="auto" w:fill="auto"/>
            <w:vAlign w:val="center"/>
          </w:tcPr>
          <w:p w14:paraId="6D6E54EF" w14:textId="4D3A0B63" w:rsidR="000766F7" w:rsidRDefault="000766F7" w:rsidP="000766F7">
            <w:pPr>
              <w:spacing w:after="0" w:line="240" w:lineRule="auto"/>
              <w:rPr>
                <w:rFonts w:ascii="Arial" w:hAnsi="Arial" w:cs="Arial"/>
                <w:color w:val="305496"/>
                <w:sz w:val="24"/>
                <w:szCs w:val="24"/>
              </w:rPr>
            </w:pPr>
            <w:r w:rsidRPr="000766F7">
              <w:rPr>
                <w:rFonts w:ascii="Arial" w:hAnsi="Arial" w:cs="Arial"/>
                <w:color w:val="305496"/>
                <w:sz w:val="24"/>
                <w:szCs w:val="24"/>
              </w:rPr>
              <w:t>Applications may be submitted at any time throughout the year.</w:t>
            </w:r>
            <w:r w:rsidRPr="000766F7">
              <w:rPr>
                <w:rFonts w:ascii="Arial" w:hAnsi="Arial" w:cs="Arial"/>
                <w:color w:val="305496"/>
                <w:sz w:val="24"/>
                <w:szCs w:val="24"/>
              </w:rPr>
              <w:br/>
              <w:t>The remaining 2025 deadlines for applications are:</w:t>
            </w:r>
            <w:r w:rsidRPr="000766F7">
              <w:rPr>
                <w:rFonts w:ascii="Arial" w:hAnsi="Arial" w:cs="Arial"/>
                <w:color w:val="305496"/>
                <w:sz w:val="24"/>
                <w:szCs w:val="24"/>
              </w:rPr>
              <w:br/>
              <w:t>31 July 2025.</w:t>
            </w:r>
            <w:r w:rsidRPr="000766F7">
              <w:rPr>
                <w:rFonts w:ascii="Arial" w:hAnsi="Arial" w:cs="Arial"/>
                <w:color w:val="305496"/>
                <w:sz w:val="24"/>
                <w:szCs w:val="24"/>
              </w:rPr>
              <w:br/>
              <w:t>31 October 2025.</w:t>
            </w:r>
          </w:p>
          <w:p w14:paraId="60392C89" w14:textId="7375CAE5" w:rsidR="00BD1231" w:rsidRPr="000766F7" w:rsidRDefault="00BD1231" w:rsidP="000766F7">
            <w:pPr>
              <w:spacing w:after="0" w:line="240" w:lineRule="auto"/>
              <w:rPr>
                <w:rFonts w:ascii="Arial" w:hAnsi="Arial" w:cs="Arial"/>
                <w:color w:val="305496"/>
                <w:sz w:val="24"/>
                <w:szCs w:val="24"/>
              </w:rPr>
            </w:pPr>
          </w:p>
        </w:tc>
        <w:tc>
          <w:tcPr>
            <w:tcW w:w="2470" w:type="pct"/>
            <w:tcBorders>
              <w:top w:val="nil"/>
              <w:left w:val="nil"/>
              <w:bottom w:val="single" w:sz="4" w:space="0" w:color="auto"/>
              <w:right w:val="single" w:sz="4" w:space="0" w:color="auto"/>
            </w:tcBorders>
            <w:shd w:val="clear" w:color="auto" w:fill="auto"/>
            <w:vAlign w:val="center"/>
          </w:tcPr>
          <w:p w14:paraId="0C6E70B8" w14:textId="08F5BB44" w:rsidR="000766F7" w:rsidRPr="000766F7" w:rsidRDefault="000766F7" w:rsidP="000766F7">
            <w:pPr>
              <w:spacing w:after="0" w:line="240" w:lineRule="auto"/>
              <w:rPr>
                <w:rFonts w:ascii="Arial" w:hAnsi="Arial" w:cs="Arial"/>
                <w:b/>
                <w:bCs/>
                <w:color w:val="305496"/>
                <w:sz w:val="24"/>
                <w:szCs w:val="24"/>
              </w:rPr>
            </w:pPr>
            <w:proofErr w:type="spellStart"/>
            <w:r w:rsidRPr="000766F7">
              <w:rPr>
                <w:rFonts w:ascii="Arial" w:hAnsi="Arial" w:cs="Arial"/>
                <w:b/>
                <w:bCs/>
                <w:color w:val="305496"/>
                <w:sz w:val="24"/>
                <w:szCs w:val="24"/>
              </w:rPr>
              <w:t>Calisen</w:t>
            </w:r>
            <w:proofErr w:type="spellEnd"/>
            <w:r w:rsidRPr="000766F7">
              <w:rPr>
                <w:rFonts w:ascii="Arial" w:hAnsi="Arial" w:cs="Arial"/>
                <w:b/>
                <w:bCs/>
                <w:color w:val="305496"/>
                <w:sz w:val="24"/>
                <w:szCs w:val="24"/>
              </w:rPr>
              <w:t xml:space="preserve"> Impact Charitable Trust</w:t>
            </w:r>
            <w:r w:rsidRPr="000766F7">
              <w:rPr>
                <w:rFonts w:ascii="Arial" w:hAnsi="Arial" w:cs="Arial"/>
                <w:color w:val="305496"/>
                <w:sz w:val="24"/>
                <w:szCs w:val="24"/>
              </w:rPr>
              <w:br/>
              <w:t xml:space="preserve">The funding is for UK registered charities whose work reflects and supports the following </w:t>
            </w:r>
            <w:proofErr w:type="spellStart"/>
            <w:r w:rsidRPr="000766F7">
              <w:rPr>
                <w:rFonts w:ascii="Arial" w:hAnsi="Arial" w:cs="Arial"/>
                <w:color w:val="305496"/>
                <w:sz w:val="24"/>
                <w:szCs w:val="24"/>
              </w:rPr>
              <w:t>Calisen</w:t>
            </w:r>
            <w:proofErr w:type="spellEnd"/>
            <w:r w:rsidRPr="000766F7">
              <w:rPr>
                <w:rFonts w:ascii="Arial" w:hAnsi="Arial" w:cs="Arial"/>
                <w:color w:val="305496"/>
                <w:sz w:val="24"/>
                <w:szCs w:val="24"/>
              </w:rPr>
              <w:t xml:space="preserve"> Charitable Impact Trust values:</w:t>
            </w:r>
            <w:r w:rsidRPr="000766F7">
              <w:rPr>
                <w:rFonts w:ascii="Arial" w:hAnsi="Arial" w:cs="Arial"/>
                <w:color w:val="305496"/>
                <w:sz w:val="24"/>
                <w:szCs w:val="24"/>
              </w:rPr>
              <w:br/>
              <w:t>Help to achieve the UK climate targets.</w:t>
            </w:r>
            <w:r w:rsidRPr="000766F7">
              <w:rPr>
                <w:rFonts w:ascii="Arial" w:hAnsi="Arial" w:cs="Arial"/>
                <w:color w:val="305496"/>
                <w:sz w:val="24"/>
                <w:szCs w:val="24"/>
              </w:rPr>
              <w:br/>
              <w:t>Move the UK towards zero emissions.</w:t>
            </w:r>
            <w:r w:rsidRPr="000766F7">
              <w:rPr>
                <w:rFonts w:ascii="Arial" w:hAnsi="Arial" w:cs="Arial"/>
                <w:color w:val="305496"/>
                <w:sz w:val="24"/>
                <w:szCs w:val="24"/>
              </w:rPr>
              <w:br/>
              <w:t>Create a more sustainable energy system.</w:t>
            </w:r>
            <w:r w:rsidRPr="000766F7">
              <w:rPr>
                <w:rFonts w:ascii="Arial" w:hAnsi="Arial" w:cs="Arial"/>
                <w:color w:val="305496"/>
                <w:sz w:val="24"/>
                <w:szCs w:val="24"/>
              </w:rPr>
              <w:br/>
              <w:t>Embrace and promote inclusion and safe, diverse educational and working environments.</w:t>
            </w:r>
            <w:r w:rsidRPr="000766F7">
              <w:rPr>
                <w:rFonts w:ascii="Arial" w:hAnsi="Arial" w:cs="Arial"/>
                <w:color w:val="305496"/>
                <w:sz w:val="24"/>
                <w:szCs w:val="24"/>
              </w:rPr>
              <w:br/>
              <w:t xml:space="preserve">Extend economic and social development relevant to the communities within which </w:t>
            </w:r>
            <w:proofErr w:type="spellStart"/>
            <w:r w:rsidRPr="000766F7">
              <w:rPr>
                <w:rFonts w:ascii="Arial" w:hAnsi="Arial" w:cs="Arial"/>
                <w:color w:val="305496"/>
                <w:sz w:val="24"/>
                <w:szCs w:val="24"/>
              </w:rPr>
              <w:t>Calisen</w:t>
            </w:r>
            <w:proofErr w:type="spellEnd"/>
            <w:r w:rsidRPr="000766F7">
              <w:rPr>
                <w:rFonts w:ascii="Arial" w:hAnsi="Arial" w:cs="Arial"/>
                <w:color w:val="305496"/>
                <w:sz w:val="24"/>
                <w:szCs w:val="24"/>
              </w:rPr>
              <w:t xml:space="preserve"> operates in the North West and across the UK.</w:t>
            </w:r>
          </w:p>
        </w:tc>
      </w:tr>
      <w:tr w:rsidR="004443CF" w:rsidRPr="002F776F" w14:paraId="4CE89859" w14:textId="77777777" w:rsidTr="001403FE">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66DF8CBD" w14:textId="643E29A0" w:rsidR="004443CF" w:rsidRPr="004443CF" w:rsidRDefault="004443CF" w:rsidP="004443CF">
            <w:pPr>
              <w:spacing w:after="0" w:line="240" w:lineRule="auto"/>
              <w:rPr>
                <w:rFonts w:ascii="Arial" w:hAnsi="Arial" w:cs="Arial"/>
                <w:sz w:val="24"/>
                <w:szCs w:val="24"/>
              </w:rPr>
            </w:pPr>
            <w:hyperlink r:id="rId18" w:history="1">
              <w:r w:rsidRPr="004443CF">
                <w:rPr>
                  <w:rStyle w:val="Hyperlink"/>
                  <w:rFonts w:ascii="Arial" w:hAnsi="Arial" w:cs="Arial"/>
                  <w:b/>
                  <w:bCs/>
                  <w:sz w:val="24"/>
                  <w:szCs w:val="24"/>
                </w:rPr>
                <w:t>7stars Foundation</w:t>
              </w:r>
            </w:hyperlink>
          </w:p>
        </w:tc>
        <w:tc>
          <w:tcPr>
            <w:tcW w:w="748" w:type="pct"/>
            <w:tcBorders>
              <w:top w:val="nil"/>
              <w:left w:val="nil"/>
              <w:bottom w:val="single" w:sz="4" w:space="0" w:color="auto"/>
              <w:right w:val="single" w:sz="4" w:space="0" w:color="auto"/>
            </w:tcBorders>
            <w:shd w:val="clear" w:color="auto" w:fill="auto"/>
            <w:vAlign w:val="center"/>
          </w:tcPr>
          <w:p w14:paraId="29270F3F" w14:textId="3FCFD2BD" w:rsidR="004443CF" w:rsidRPr="004443CF" w:rsidRDefault="004443CF" w:rsidP="004443CF">
            <w:pPr>
              <w:spacing w:after="0" w:line="240" w:lineRule="auto"/>
              <w:rPr>
                <w:rFonts w:ascii="Arial" w:hAnsi="Arial" w:cs="Arial"/>
                <w:color w:val="305496"/>
                <w:sz w:val="24"/>
                <w:szCs w:val="24"/>
              </w:rPr>
            </w:pPr>
            <w:r w:rsidRPr="004443CF">
              <w:rPr>
                <w:rFonts w:ascii="Arial" w:hAnsi="Arial" w:cs="Arial"/>
                <w:color w:val="305496"/>
                <w:sz w:val="24"/>
                <w:szCs w:val="24"/>
              </w:rPr>
              <w:t>£2,500</w:t>
            </w:r>
          </w:p>
        </w:tc>
        <w:tc>
          <w:tcPr>
            <w:tcW w:w="595" w:type="pct"/>
            <w:tcBorders>
              <w:top w:val="nil"/>
              <w:left w:val="nil"/>
              <w:bottom w:val="single" w:sz="4" w:space="0" w:color="auto"/>
              <w:right w:val="single" w:sz="4" w:space="0" w:color="auto"/>
            </w:tcBorders>
            <w:shd w:val="clear" w:color="auto" w:fill="auto"/>
            <w:vAlign w:val="center"/>
          </w:tcPr>
          <w:p w14:paraId="5A809C88" w14:textId="22D480EB" w:rsidR="004443CF" w:rsidRPr="004443CF" w:rsidRDefault="004443CF" w:rsidP="004443CF">
            <w:pPr>
              <w:spacing w:after="0" w:line="240" w:lineRule="auto"/>
              <w:rPr>
                <w:rFonts w:ascii="Arial" w:hAnsi="Arial" w:cs="Arial"/>
                <w:color w:val="305496"/>
                <w:sz w:val="24"/>
                <w:szCs w:val="24"/>
              </w:rPr>
            </w:pPr>
            <w:r w:rsidRPr="004443CF">
              <w:rPr>
                <w:rFonts w:ascii="Arial" w:hAnsi="Arial" w:cs="Arial"/>
                <w:color w:val="305496"/>
                <w:sz w:val="24"/>
                <w:szCs w:val="24"/>
              </w:rPr>
              <w:t>31 August 2025</w:t>
            </w:r>
          </w:p>
        </w:tc>
        <w:tc>
          <w:tcPr>
            <w:tcW w:w="2470" w:type="pct"/>
            <w:tcBorders>
              <w:top w:val="nil"/>
              <w:left w:val="nil"/>
              <w:bottom w:val="single" w:sz="4" w:space="0" w:color="auto"/>
              <w:right w:val="single" w:sz="4" w:space="0" w:color="auto"/>
            </w:tcBorders>
            <w:shd w:val="clear" w:color="auto" w:fill="auto"/>
            <w:vAlign w:val="center"/>
          </w:tcPr>
          <w:p w14:paraId="2E68BA5C" w14:textId="77777777" w:rsidR="004443CF" w:rsidRDefault="004443CF" w:rsidP="004443CF">
            <w:pPr>
              <w:spacing w:after="0" w:line="240" w:lineRule="auto"/>
              <w:rPr>
                <w:rFonts w:ascii="Arial" w:hAnsi="Arial" w:cs="Arial"/>
                <w:color w:val="305496"/>
                <w:sz w:val="24"/>
                <w:szCs w:val="24"/>
              </w:rPr>
            </w:pPr>
            <w:r w:rsidRPr="004443CF">
              <w:rPr>
                <w:rFonts w:ascii="Arial" w:hAnsi="Arial" w:cs="Arial"/>
                <w:b/>
                <w:bCs/>
                <w:color w:val="305496"/>
                <w:sz w:val="24"/>
                <w:szCs w:val="24"/>
              </w:rPr>
              <w:t>7stars Foundation</w:t>
            </w:r>
            <w:r w:rsidRPr="004443CF">
              <w:rPr>
                <w:rFonts w:ascii="Arial" w:hAnsi="Arial" w:cs="Arial"/>
                <w:color w:val="305496"/>
                <w:sz w:val="24"/>
                <w:szCs w:val="24"/>
              </w:rPr>
              <w:br/>
              <w:t>Grants are available to support young people challenged by abuse and addiction, those who are young carers, and those who are homeless or without a safe place to call home.</w:t>
            </w:r>
            <w:r w:rsidRPr="004443CF">
              <w:rPr>
                <w:rFonts w:ascii="Arial" w:hAnsi="Arial" w:cs="Arial"/>
                <w:color w:val="305496"/>
                <w:sz w:val="24"/>
                <w:szCs w:val="24"/>
              </w:rPr>
              <w:br/>
              <w:t>Applications will be considered from organisations who require funding in the areas of: Abuse, Addiction, Child carers and Homelessness</w:t>
            </w:r>
            <w:r w:rsidRPr="004443CF">
              <w:rPr>
                <w:rFonts w:ascii="Arial" w:hAnsi="Arial" w:cs="Arial"/>
                <w:color w:val="305496"/>
                <w:sz w:val="24"/>
                <w:szCs w:val="24"/>
              </w:rPr>
              <w:br/>
              <w:t>The following grants are available</w:t>
            </w:r>
            <w:r w:rsidRPr="004443CF">
              <w:rPr>
                <w:rFonts w:ascii="Arial" w:hAnsi="Arial" w:cs="Arial"/>
                <w:color w:val="305496"/>
                <w:sz w:val="24"/>
                <w:szCs w:val="24"/>
              </w:rPr>
              <w:br/>
              <w:t xml:space="preserve">Project grants of up to £2,500 </w:t>
            </w:r>
            <w:r w:rsidRPr="004443CF">
              <w:rPr>
                <w:rFonts w:ascii="Arial" w:hAnsi="Arial" w:cs="Arial"/>
                <w:color w:val="305496"/>
                <w:sz w:val="24"/>
                <w:szCs w:val="24"/>
              </w:rPr>
              <w:br/>
              <w:t xml:space="preserve">Social Impact grants of up to £1,500 </w:t>
            </w:r>
          </w:p>
          <w:p w14:paraId="1301F389" w14:textId="4D626C32" w:rsidR="00BD1231" w:rsidRPr="004443CF" w:rsidRDefault="00BD1231" w:rsidP="004443CF">
            <w:pPr>
              <w:spacing w:after="0" w:line="240" w:lineRule="auto"/>
              <w:rPr>
                <w:rFonts w:ascii="Arial" w:hAnsi="Arial" w:cs="Arial"/>
                <w:b/>
                <w:bCs/>
                <w:color w:val="305496"/>
                <w:sz w:val="24"/>
                <w:szCs w:val="24"/>
              </w:rPr>
            </w:pPr>
          </w:p>
        </w:tc>
      </w:tr>
      <w:tr w:rsidR="003A463A" w:rsidRPr="002F776F" w14:paraId="07B55A82" w14:textId="77777777" w:rsidTr="001403FE">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3D797AB0" w14:textId="45466FF8" w:rsidR="003A463A" w:rsidRPr="004443CF" w:rsidRDefault="003A463A" w:rsidP="003A463A">
            <w:pPr>
              <w:spacing w:after="0" w:line="240" w:lineRule="auto"/>
              <w:rPr>
                <w:rFonts w:ascii="Arial" w:hAnsi="Arial" w:cs="Arial"/>
                <w:sz w:val="24"/>
                <w:szCs w:val="24"/>
              </w:rPr>
            </w:pPr>
            <w:hyperlink r:id="rId19" w:history="1">
              <w:r w:rsidRPr="004443CF">
                <w:rPr>
                  <w:rStyle w:val="Hyperlink"/>
                  <w:rFonts w:ascii="Arial" w:hAnsi="Arial" w:cs="Arial"/>
                  <w:b/>
                  <w:bCs/>
                  <w:sz w:val="24"/>
                  <w:szCs w:val="24"/>
                </w:rPr>
                <w:t>ScottishPower Foundation - General Grants</w:t>
              </w:r>
            </w:hyperlink>
          </w:p>
        </w:tc>
        <w:tc>
          <w:tcPr>
            <w:tcW w:w="748" w:type="pct"/>
            <w:tcBorders>
              <w:top w:val="nil"/>
              <w:left w:val="nil"/>
              <w:bottom w:val="single" w:sz="4" w:space="0" w:color="auto"/>
              <w:right w:val="single" w:sz="4" w:space="0" w:color="auto"/>
            </w:tcBorders>
            <w:shd w:val="clear" w:color="auto" w:fill="auto"/>
            <w:vAlign w:val="center"/>
          </w:tcPr>
          <w:p w14:paraId="78648A5A" w14:textId="3A4256A2" w:rsidR="003A463A" w:rsidRPr="004443CF" w:rsidRDefault="003A463A" w:rsidP="003A463A">
            <w:pPr>
              <w:spacing w:after="0" w:line="240" w:lineRule="auto"/>
              <w:rPr>
                <w:rFonts w:ascii="Arial" w:hAnsi="Arial" w:cs="Arial"/>
                <w:color w:val="305496"/>
                <w:sz w:val="24"/>
                <w:szCs w:val="24"/>
              </w:rPr>
            </w:pPr>
            <w:r w:rsidRPr="004443CF">
              <w:rPr>
                <w:rFonts w:ascii="Arial" w:hAnsi="Arial" w:cs="Arial"/>
                <w:color w:val="305496"/>
                <w:sz w:val="24"/>
                <w:szCs w:val="24"/>
              </w:rPr>
              <w:t>Grants of between £35,000 and £150,000 are available. The average grant in the past three years was £60,000.</w:t>
            </w:r>
          </w:p>
        </w:tc>
        <w:tc>
          <w:tcPr>
            <w:tcW w:w="595" w:type="pct"/>
            <w:tcBorders>
              <w:top w:val="nil"/>
              <w:left w:val="nil"/>
              <w:bottom w:val="single" w:sz="4" w:space="0" w:color="auto"/>
              <w:right w:val="single" w:sz="4" w:space="0" w:color="auto"/>
            </w:tcBorders>
            <w:shd w:val="clear" w:color="auto" w:fill="auto"/>
            <w:vAlign w:val="center"/>
          </w:tcPr>
          <w:p w14:paraId="441C856C" w14:textId="1E026104" w:rsidR="003A463A" w:rsidRPr="004443CF" w:rsidRDefault="003A463A" w:rsidP="003A463A">
            <w:pPr>
              <w:spacing w:after="0" w:line="240" w:lineRule="auto"/>
              <w:rPr>
                <w:rFonts w:ascii="Arial" w:hAnsi="Arial" w:cs="Arial"/>
                <w:color w:val="305496"/>
                <w:sz w:val="24"/>
                <w:szCs w:val="24"/>
              </w:rPr>
            </w:pPr>
            <w:r w:rsidRPr="004443CF">
              <w:rPr>
                <w:rFonts w:ascii="Arial" w:hAnsi="Arial" w:cs="Arial"/>
                <w:color w:val="305496"/>
                <w:sz w:val="24"/>
                <w:szCs w:val="24"/>
              </w:rPr>
              <w:t>The 2026 round is open for applications 30 June to 18 July 2025.</w:t>
            </w:r>
          </w:p>
        </w:tc>
        <w:tc>
          <w:tcPr>
            <w:tcW w:w="2470" w:type="pct"/>
            <w:tcBorders>
              <w:top w:val="nil"/>
              <w:left w:val="nil"/>
              <w:bottom w:val="single" w:sz="4" w:space="0" w:color="auto"/>
              <w:right w:val="single" w:sz="4" w:space="0" w:color="auto"/>
            </w:tcBorders>
            <w:shd w:val="clear" w:color="auto" w:fill="auto"/>
            <w:vAlign w:val="center"/>
          </w:tcPr>
          <w:p w14:paraId="15375B46" w14:textId="5C5099F6" w:rsidR="003A463A" w:rsidRPr="004443CF" w:rsidRDefault="003A463A" w:rsidP="003A463A">
            <w:pPr>
              <w:spacing w:after="0" w:line="240" w:lineRule="auto"/>
              <w:rPr>
                <w:rFonts w:ascii="Arial" w:hAnsi="Arial" w:cs="Arial"/>
                <w:b/>
                <w:bCs/>
                <w:color w:val="305496"/>
                <w:sz w:val="24"/>
                <w:szCs w:val="24"/>
              </w:rPr>
            </w:pPr>
            <w:r w:rsidRPr="004443CF">
              <w:rPr>
                <w:rFonts w:ascii="Arial" w:hAnsi="Arial" w:cs="Arial"/>
                <w:b/>
                <w:bCs/>
                <w:color w:val="305496"/>
                <w:sz w:val="24"/>
                <w:szCs w:val="24"/>
              </w:rPr>
              <w:t>ScottishPower Foundation - General Grants</w:t>
            </w:r>
            <w:r w:rsidRPr="004443CF">
              <w:rPr>
                <w:rFonts w:ascii="Arial" w:hAnsi="Arial" w:cs="Arial"/>
                <w:b/>
                <w:bCs/>
                <w:color w:val="305496"/>
                <w:sz w:val="24"/>
                <w:szCs w:val="24"/>
              </w:rPr>
              <w:br/>
            </w:r>
            <w:r w:rsidRPr="004443CF">
              <w:rPr>
                <w:rFonts w:ascii="Arial" w:hAnsi="Arial" w:cs="Arial"/>
                <w:color w:val="305496"/>
                <w:sz w:val="24"/>
                <w:szCs w:val="24"/>
              </w:rPr>
              <w:t>The Foundation supports registered charities based and working in the UK for projects that enhance the quality of life in local communities and address themes set out by the Foundation.</w:t>
            </w:r>
            <w:r w:rsidRPr="004443CF">
              <w:rPr>
                <w:rFonts w:ascii="Arial" w:hAnsi="Arial" w:cs="Arial"/>
                <w:color w:val="305496"/>
                <w:sz w:val="24"/>
                <w:szCs w:val="24"/>
              </w:rPr>
              <w:br/>
              <w:t>Applications must address at least one of the ScottishPower Foundation's strategic aims:</w:t>
            </w:r>
            <w:r w:rsidRPr="004443CF">
              <w:rPr>
                <w:rFonts w:ascii="Arial" w:hAnsi="Arial" w:cs="Arial"/>
                <w:color w:val="305496"/>
                <w:sz w:val="24"/>
                <w:szCs w:val="24"/>
              </w:rPr>
              <w:br/>
            </w:r>
            <w:r w:rsidRPr="004443CF">
              <w:rPr>
                <w:rFonts w:ascii="Arial" w:hAnsi="Arial" w:cs="Arial"/>
                <w:b/>
                <w:bCs/>
                <w:color w:val="305496"/>
                <w:sz w:val="24"/>
                <w:szCs w:val="24"/>
              </w:rPr>
              <w:t xml:space="preserve">Education, training and research </w:t>
            </w:r>
            <w:r w:rsidRPr="004443CF">
              <w:rPr>
                <w:rFonts w:ascii="Arial" w:hAnsi="Arial" w:cs="Arial"/>
                <w:color w:val="305496"/>
                <w:sz w:val="24"/>
                <w:szCs w:val="24"/>
              </w:rPr>
              <w:t>- with the following specific objectives:</w:t>
            </w:r>
            <w:r w:rsidRPr="004443CF">
              <w:rPr>
                <w:rFonts w:ascii="Arial" w:hAnsi="Arial" w:cs="Arial"/>
                <w:color w:val="305496"/>
                <w:sz w:val="24"/>
                <w:szCs w:val="24"/>
              </w:rPr>
              <w:br/>
              <w:t>• STEM: inspiring young people to pursue qualifications and a career in STEM in order to contribute to energy sustainability.</w:t>
            </w:r>
            <w:r w:rsidRPr="004443CF">
              <w:rPr>
                <w:rFonts w:ascii="Arial" w:hAnsi="Arial" w:cs="Arial"/>
                <w:color w:val="305496"/>
                <w:sz w:val="24"/>
                <w:szCs w:val="24"/>
              </w:rPr>
              <w:br/>
              <w:t>• Raising aspirations: using innovative educational solutions to address society’s needs and challenge the next generation.</w:t>
            </w:r>
            <w:r w:rsidRPr="004443CF">
              <w:rPr>
                <w:rFonts w:ascii="Arial" w:hAnsi="Arial" w:cs="Arial"/>
                <w:color w:val="305496"/>
                <w:sz w:val="24"/>
                <w:szCs w:val="24"/>
              </w:rPr>
              <w:br/>
            </w:r>
            <w:r w:rsidRPr="004443CF">
              <w:rPr>
                <w:rFonts w:ascii="Arial" w:hAnsi="Arial" w:cs="Arial"/>
                <w:b/>
                <w:bCs/>
                <w:color w:val="305496"/>
                <w:sz w:val="24"/>
                <w:szCs w:val="24"/>
              </w:rPr>
              <w:t>Biodiversity and climate change</w:t>
            </w:r>
            <w:r w:rsidRPr="004443CF">
              <w:rPr>
                <w:rFonts w:ascii="Arial" w:hAnsi="Arial" w:cs="Arial"/>
                <w:color w:val="305496"/>
                <w:sz w:val="24"/>
                <w:szCs w:val="24"/>
              </w:rPr>
              <w:t xml:space="preserve"> - with the following specific objectives:</w:t>
            </w:r>
            <w:r w:rsidRPr="004443CF">
              <w:rPr>
                <w:rFonts w:ascii="Arial" w:hAnsi="Arial" w:cs="Arial"/>
                <w:color w:val="305496"/>
                <w:sz w:val="24"/>
                <w:szCs w:val="24"/>
              </w:rPr>
              <w:br/>
              <w:t>• Environmental protection or improvement: protecting and enhancing the environment.</w:t>
            </w:r>
            <w:r w:rsidRPr="004443CF">
              <w:rPr>
                <w:rFonts w:ascii="Arial" w:hAnsi="Arial" w:cs="Arial"/>
                <w:color w:val="305496"/>
                <w:sz w:val="24"/>
                <w:szCs w:val="24"/>
              </w:rPr>
              <w:br/>
              <w:t>• Habitat conservation: contributing to the protection and conservation of habitats and enhancing biodiversity.</w:t>
            </w:r>
            <w:r w:rsidRPr="004443CF">
              <w:rPr>
                <w:rFonts w:ascii="Arial" w:hAnsi="Arial" w:cs="Arial"/>
                <w:color w:val="305496"/>
                <w:sz w:val="24"/>
                <w:szCs w:val="24"/>
              </w:rPr>
              <w:br/>
              <w:t>• Knowledge and research: developing new solutions to the challenge of climate change.</w:t>
            </w:r>
            <w:r w:rsidRPr="004443CF">
              <w:rPr>
                <w:rFonts w:ascii="Arial" w:hAnsi="Arial" w:cs="Arial"/>
                <w:color w:val="305496"/>
                <w:sz w:val="24"/>
                <w:szCs w:val="24"/>
              </w:rPr>
              <w:br/>
            </w:r>
            <w:r w:rsidRPr="004443CF">
              <w:rPr>
                <w:rFonts w:ascii="Arial" w:hAnsi="Arial" w:cs="Arial"/>
                <w:b/>
                <w:bCs/>
                <w:color w:val="305496"/>
                <w:sz w:val="24"/>
                <w:szCs w:val="24"/>
              </w:rPr>
              <w:t>Art and culture</w:t>
            </w:r>
            <w:r w:rsidRPr="004443CF">
              <w:rPr>
                <w:rFonts w:ascii="Arial" w:hAnsi="Arial" w:cs="Arial"/>
                <w:color w:val="305496"/>
                <w:sz w:val="24"/>
                <w:szCs w:val="24"/>
              </w:rPr>
              <w:t xml:space="preserve"> - with the following specific objectives:</w:t>
            </w:r>
            <w:r w:rsidRPr="004443CF">
              <w:rPr>
                <w:rFonts w:ascii="Arial" w:hAnsi="Arial" w:cs="Arial"/>
                <w:color w:val="305496"/>
                <w:sz w:val="24"/>
                <w:szCs w:val="24"/>
              </w:rPr>
              <w:br/>
              <w:t>• Restoration, development and conservation: protecting and safeguarding artistic and cultural heritage.</w:t>
            </w:r>
            <w:r w:rsidRPr="004443CF">
              <w:rPr>
                <w:rFonts w:ascii="Arial" w:hAnsi="Arial" w:cs="Arial"/>
                <w:color w:val="305496"/>
                <w:sz w:val="24"/>
                <w:szCs w:val="24"/>
              </w:rPr>
              <w:br/>
              <w:t>• Cultural initiatives: celebrating diversity and cultural identity through the arts.</w:t>
            </w:r>
            <w:r w:rsidRPr="004443CF">
              <w:rPr>
                <w:rFonts w:ascii="Arial" w:hAnsi="Arial" w:cs="Arial"/>
                <w:color w:val="305496"/>
                <w:sz w:val="24"/>
                <w:szCs w:val="24"/>
              </w:rPr>
              <w:br/>
            </w:r>
            <w:r w:rsidRPr="004443CF">
              <w:rPr>
                <w:rFonts w:ascii="Arial" w:hAnsi="Arial" w:cs="Arial"/>
                <w:b/>
                <w:bCs/>
                <w:color w:val="305496"/>
                <w:sz w:val="24"/>
                <w:szCs w:val="24"/>
              </w:rPr>
              <w:t>Social initiatives</w:t>
            </w:r>
            <w:r w:rsidRPr="004443CF">
              <w:rPr>
                <w:rFonts w:ascii="Arial" w:hAnsi="Arial" w:cs="Arial"/>
                <w:color w:val="305496"/>
                <w:sz w:val="24"/>
                <w:szCs w:val="24"/>
              </w:rPr>
              <w:t xml:space="preserve"> - with the following specific objectives:</w:t>
            </w:r>
            <w:r w:rsidRPr="004443CF">
              <w:rPr>
                <w:rFonts w:ascii="Arial" w:hAnsi="Arial" w:cs="Arial"/>
                <w:color w:val="305496"/>
                <w:sz w:val="24"/>
                <w:szCs w:val="24"/>
              </w:rPr>
              <w:br/>
            </w:r>
            <w:r w:rsidRPr="004443CF">
              <w:rPr>
                <w:rFonts w:ascii="Arial" w:hAnsi="Arial" w:cs="Arial"/>
                <w:color w:val="305496"/>
                <w:sz w:val="24"/>
                <w:szCs w:val="24"/>
              </w:rPr>
              <w:lastRenderedPageBreak/>
              <w:t>• Economic security: supporting social inclusion and reducing poverty, prioritising child and in-work poverty.</w:t>
            </w:r>
            <w:r w:rsidRPr="004443CF">
              <w:rPr>
                <w:rFonts w:ascii="Arial" w:hAnsi="Arial" w:cs="Arial"/>
                <w:color w:val="305496"/>
                <w:sz w:val="24"/>
                <w:szCs w:val="24"/>
              </w:rPr>
              <w:br/>
              <w:t>• Economic opportunity: supporting entrepreneurship and skills development for the most vulnerable groups, in particular women and those living with disability or serious illness.</w:t>
            </w:r>
          </w:p>
        </w:tc>
      </w:tr>
      <w:tr w:rsidR="003A463A" w:rsidRPr="002F776F" w14:paraId="2E6E34CA" w14:textId="77777777" w:rsidTr="001403FE">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7D6FA711" w14:textId="6CFC79BF" w:rsidR="003A463A" w:rsidRPr="004443CF" w:rsidRDefault="003A463A" w:rsidP="003A463A">
            <w:pPr>
              <w:spacing w:after="0" w:line="240" w:lineRule="auto"/>
              <w:rPr>
                <w:rFonts w:ascii="Arial" w:hAnsi="Arial" w:cs="Arial"/>
                <w:b/>
                <w:bCs/>
                <w:color w:val="0563C1"/>
                <w:sz w:val="24"/>
                <w:szCs w:val="24"/>
                <w:u w:val="single"/>
              </w:rPr>
            </w:pPr>
            <w:hyperlink r:id="rId20" w:history="1">
              <w:r w:rsidRPr="004443CF">
                <w:rPr>
                  <w:rStyle w:val="Hyperlink"/>
                  <w:rFonts w:ascii="Arial" w:hAnsi="Arial" w:cs="Arial"/>
                  <w:b/>
                  <w:bCs/>
                  <w:sz w:val="24"/>
                  <w:szCs w:val="24"/>
                </w:rPr>
                <w:t>Asda Foundation - Foodbank Fundamentals Fund</w:t>
              </w:r>
            </w:hyperlink>
          </w:p>
        </w:tc>
        <w:tc>
          <w:tcPr>
            <w:tcW w:w="748" w:type="pct"/>
            <w:tcBorders>
              <w:top w:val="nil"/>
              <w:left w:val="nil"/>
              <w:bottom w:val="single" w:sz="4" w:space="0" w:color="auto"/>
              <w:right w:val="single" w:sz="4" w:space="0" w:color="auto"/>
            </w:tcBorders>
            <w:shd w:val="clear" w:color="auto" w:fill="auto"/>
            <w:vAlign w:val="center"/>
          </w:tcPr>
          <w:p w14:paraId="3F692446" w14:textId="2CD789F3" w:rsidR="003A463A" w:rsidRPr="004443CF" w:rsidRDefault="003A463A" w:rsidP="003A463A">
            <w:pPr>
              <w:spacing w:after="0" w:line="240" w:lineRule="auto"/>
              <w:rPr>
                <w:rFonts w:ascii="Arial" w:hAnsi="Arial" w:cs="Arial"/>
                <w:color w:val="305496"/>
                <w:sz w:val="24"/>
                <w:szCs w:val="24"/>
              </w:rPr>
            </w:pPr>
            <w:r w:rsidRPr="004443CF">
              <w:rPr>
                <w:rFonts w:ascii="Arial" w:hAnsi="Arial" w:cs="Arial"/>
                <w:color w:val="305496"/>
                <w:sz w:val="24"/>
                <w:szCs w:val="24"/>
              </w:rPr>
              <w:t>£750</w:t>
            </w:r>
          </w:p>
        </w:tc>
        <w:tc>
          <w:tcPr>
            <w:tcW w:w="595" w:type="pct"/>
            <w:tcBorders>
              <w:top w:val="nil"/>
              <w:left w:val="nil"/>
              <w:bottom w:val="single" w:sz="4" w:space="0" w:color="auto"/>
              <w:right w:val="single" w:sz="4" w:space="0" w:color="auto"/>
            </w:tcBorders>
            <w:shd w:val="clear" w:color="auto" w:fill="auto"/>
            <w:vAlign w:val="center"/>
          </w:tcPr>
          <w:p w14:paraId="3FA156E3" w14:textId="63D408F7" w:rsidR="003A463A" w:rsidRPr="004443CF" w:rsidRDefault="003A463A" w:rsidP="003A463A">
            <w:pPr>
              <w:spacing w:after="0" w:line="240" w:lineRule="auto"/>
              <w:rPr>
                <w:rFonts w:ascii="Arial" w:hAnsi="Arial" w:cs="Arial"/>
                <w:color w:val="305496"/>
                <w:sz w:val="24"/>
                <w:szCs w:val="24"/>
              </w:rPr>
            </w:pPr>
            <w:r w:rsidRPr="004443CF">
              <w:rPr>
                <w:rFonts w:ascii="Arial" w:hAnsi="Arial" w:cs="Arial"/>
                <w:color w:val="305496"/>
                <w:sz w:val="24"/>
                <w:szCs w:val="24"/>
              </w:rPr>
              <w:t>29 July 2025 (10:00)</w:t>
            </w:r>
          </w:p>
        </w:tc>
        <w:tc>
          <w:tcPr>
            <w:tcW w:w="2470" w:type="pct"/>
            <w:tcBorders>
              <w:top w:val="nil"/>
              <w:left w:val="nil"/>
              <w:bottom w:val="single" w:sz="4" w:space="0" w:color="auto"/>
              <w:right w:val="single" w:sz="4" w:space="0" w:color="auto"/>
            </w:tcBorders>
            <w:shd w:val="clear" w:color="auto" w:fill="auto"/>
            <w:vAlign w:val="center"/>
          </w:tcPr>
          <w:p w14:paraId="5F9AFCA3" w14:textId="77777777" w:rsidR="003A463A" w:rsidRDefault="003A463A" w:rsidP="003A463A">
            <w:pPr>
              <w:spacing w:after="0" w:line="240" w:lineRule="auto"/>
              <w:rPr>
                <w:rFonts w:ascii="Arial" w:hAnsi="Arial" w:cs="Arial"/>
                <w:color w:val="305496"/>
                <w:sz w:val="24"/>
                <w:szCs w:val="24"/>
              </w:rPr>
            </w:pPr>
            <w:r w:rsidRPr="004443CF">
              <w:rPr>
                <w:rFonts w:ascii="Arial" w:hAnsi="Arial" w:cs="Arial"/>
                <w:b/>
                <w:bCs/>
                <w:color w:val="305496"/>
                <w:sz w:val="24"/>
                <w:szCs w:val="24"/>
              </w:rPr>
              <w:t>Asda Foundation - Foodbank Fundamentals Fund</w:t>
            </w:r>
            <w:r w:rsidRPr="004443CF">
              <w:rPr>
                <w:rFonts w:ascii="Arial" w:hAnsi="Arial" w:cs="Arial"/>
                <w:color w:val="305496"/>
                <w:sz w:val="24"/>
                <w:szCs w:val="24"/>
              </w:rPr>
              <w:br/>
              <w:t>The aim of the Fund is to provide essential items and equipment for UK food distributors to sustain and enhance their services for the disadvantaged members of the local community.</w:t>
            </w:r>
            <w:r w:rsidRPr="004443CF">
              <w:rPr>
                <w:rFonts w:ascii="Arial" w:hAnsi="Arial" w:cs="Arial"/>
                <w:color w:val="305496"/>
                <w:sz w:val="24"/>
                <w:szCs w:val="24"/>
              </w:rPr>
              <w:br/>
              <w:t>The total fund value is £400,000.</w:t>
            </w:r>
            <w:r w:rsidRPr="004443CF">
              <w:rPr>
                <w:rFonts w:ascii="Arial" w:hAnsi="Arial" w:cs="Arial"/>
                <w:color w:val="305496"/>
                <w:sz w:val="24"/>
                <w:szCs w:val="24"/>
              </w:rPr>
              <w:br/>
              <w:t>The Fund opens at 10am (10:00) on 15 July and closes 10am (10:00) 29 July 2025.</w:t>
            </w:r>
            <w:r w:rsidRPr="004443CF">
              <w:rPr>
                <w:rFonts w:ascii="Arial" w:hAnsi="Arial" w:cs="Arial"/>
                <w:color w:val="305496"/>
                <w:sz w:val="24"/>
                <w:szCs w:val="24"/>
              </w:rPr>
              <w:br/>
              <w:t>Applicants are advised that the scheme may close early if demand for funding is high.</w:t>
            </w:r>
          </w:p>
          <w:p w14:paraId="2B8F2AEB" w14:textId="5868D5D4" w:rsidR="006F0B91" w:rsidRPr="004443CF" w:rsidRDefault="006F0B91" w:rsidP="003A463A">
            <w:pPr>
              <w:spacing w:after="0" w:line="240" w:lineRule="auto"/>
              <w:rPr>
                <w:rFonts w:ascii="Arial" w:hAnsi="Arial" w:cs="Arial"/>
                <w:b/>
                <w:bCs/>
                <w:color w:val="305496"/>
                <w:sz w:val="24"/>
                <w:szCs w:val="24"/>
              </w:rPr>
            </w:pPr>
          </w:p>
        </w:tc>
      </w:tr>
      <w:tr w:rsidR="003A463A" w:rsidRPr="002F776F" w14:paraId="512649B9" w14:textId="77777777" w:rsidTr="001403FE">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54EC04CB" w14:textId="48E007A6" w:rsidR="003A463A" w:rsidRPr="004443CF" w:rsidRDefault="003A463A" w:rsidP="003A463A">
            <w:pPr>
              <w:spacing w:after="0" w:line="240" w:lineRule="auto"/>
              <w:rPr>
                <w:rFonts w:ascii="Arial" w:hAnsi="Arial" w:cs="Arial"/>
                <w:b/>
                <w:bCs/>
                <w:color w:val="0563C1"/>
                <w:sz w:val="24"/>
                <w:szCs w:val="24"/>
                <w:u w:val="single"/>
              </w:rPr>
            </w:pPr>
            <w:hyperlink r:id="rId21" w:history="1">
              <w:r w:rsidRPr="004443CF">
                <w:rPr>
                  <w:rStyle w:val="Hyperlink"/>
                  <w:rFonts w:ascii="Arial" w:hAnsi="Arial" w:cs="Arial"/>
                  <w:b/>
                  <w:bCs/>
                  <w:sz w:val="24"/>
                  <w:szCs w:val="24"/>
                </w:rPr>
                <w:t>The Society Foundation</w:t>
              </w:r>
            </w:hyperlink>
          </w:p>
        </w:tc>
        <w:tc>
          <w:tcPr>
            <w:tcW w:w="748" w:type="pct"/>
            <w:tcBorders>
              <w:top w:val="nil"/>
              <w:left w:val="nil"/>
              <w:bottom w:val="single" w:sz="4" w:space="0" w:color="auto"/>
              <w:right w:val="single" w:sz="4" w:space="0" w:color="auto"/>
            </w:tcBorders>
            <w:shd w:val="clear" w:color="auto" w:fill="auto"/>
            <w:vAlign w:val="center"/>
          </w:tcPr>
          <w:p w14:paraId="7D80D0A9" w14:textId="559238C8" w:rsidR="003A463A" w:rsidRPr="004443CF" w:rsidRDefault="003A463A" w:rsidP="003A463A">
            <w:pPr>
              <w:spacing w:after="0" w:line="240" w:lineRule="auto"/>
              <w:rPr>
                <w:rFonts w:ascii="Arial" w:hAnsi="Arial" w:cs="Arial"/>
                <w:color w:val="305496"/>
                <w:sz w:val="24"/>
                <w:szCs w:val="24"/>
              </w:rPr>
            </w:pPr>
            <w:r w:rsidRPr="004443CF">
              <w:rPr>
                <w:rFonts w:ascii="Arial" w:hAnsi="Arial" w:cs="Arial"/>
                <w:color w:val="305496"/>
                <w:sz w:val="24"/>
                <w:szCs w:val="24"/>
              </w:rPr>
              <w:t>£2,500</w:t>
            </w:r>
          </w:p>
        </w:tc>
        <w:tc>
          <w:tcPr>
            <w:tcW w:w="595" w:type="pct"/>
            <w:tcBorders>
              <w:top w:val="nil"/>
              <w:left w:val="nil"/>
              <w:bottom w:val="single" w:sz="4" w:space="0" w:color="auto"/>
              <w:right w:val="single" w:sz="4" w:space="0" w:color="auto"/>
            </w:tcBorders>
            <w:shd w:val="clear" w:color="auto" w:fill="auto"/>
            <w:vAlign w:val="center"/>
          </w:tcPr>
          <w:p w14:paraId="51D1D955" w14:textId="655C43D1" w:rsidR="003A463A" w:rsidRPr="004443CF" w:rsidRDefault="003A463A" w:rsidP="003A463A">
            <w:pPr>
              <w:spacing w:after="0" w:line="240" w:lineRule="auto"/>
              <w:rPr>
                <w:rFonts w:ascii="Arial" w:hAnsi="Arial" w:cs="Arial"/>
                <w:color w:val="305496"/>
                <w:sz w:val="24"/>
                <w:szCs w:val="24"/>
              </w:rPr>
            </w:pPr>
            <w:r w:rsidRPr="004443CF">
              <w:rPr>
                <w:rFonts w:ascii="Arial" w:hAnsi="Arial" w:cs="Arial"/>
                <w:color w:val="305496"/>
                <w:sz w:val="24"/>
                <w:szCs w:val="24"/>
              </w:rPr>
              <w:t xml:space="preserve">12 September 2025 (12 </w:t>
            </w:r>
            <w:r w:rsidR="006E4A8A">
              <w:rPr>
                <w:rFonts w:ascii="Arial" w:hAnsi="Arial" w:cs="Arial"/>
                <w:color w:val="305496"/>
                <w:sz w:val="24"/>
                <w:szCs w:val="24"/>
              </w:rPr>
              <w:t>n</w:t>
            </w:r>
            <w:r w:rsidRPr="004443CF">
              <w:rPr>
                <w:rFonts w:ascii="Arial" w:hAnsi="Arial" w:cs="Arial"/>
                <w:color w:val="305496"/>
                <w:sz w:val="24"/>
                <w:szCs w:val="24"/>
              </w:rPr>
              <w:t>oon).</w:t>
            </w:r>
          </w:p>
        </w:tc>
        <w:tc>
          <w:tcPr>
            <w:tcW w:w="2470" w:type="pct"/>
            <w:tcBorders>
              <w:top w:val="nil"/>
              <w:left w:val="nil"/>
              <w:bottom w:val="single" w:sz="4" w:space="0" w:color="auto"/>
              <w:right w:val="single" w:sz="4" w:space="0" w:color="auto"/>
            </w:tcBorders>
            <w:shd w:val="clear" w:color="auto" w:fill="auto"/>
            <w:vAlign w:val="center"/>
          </w:tcPr>
          <w:p w14:paraId="030778EE" w14:textId="77777777" w:rsidR="003A463A" w:rsidRDefault="003A463A" w:rsidP="003A463A">
            <w:pPr>
              <w:spacing w:after="0" w:line="240" w:lineRule="auto"/>
              <w:rPr>
                <w:rFonts w:ascii="Arial" w:hAnsi="Arial" w:cs="Arial"/>
                <w:color w:val="305496"/>
                <w:sz w:val="24"/>
                <w:szCs w:val="24"/>
              </w:rPr>
            </w:pPr>
            <w:r w:rsidRPr="004443CF">
              <w:rPr>
                <w:rFonts w:ascii="Arial" w:hAnsi="Arial" w:cs="Arial"/>
                <w:b/>
                <w:bCs/>
                <w:color w:val="305496"/>
                <w:sz w:val="24"/>
                <w:szCs w:val="24"/>
              </w:rPr>
              <w:t>The Society Foundation</w:t>
            </w:r>
            <w:r w:rsidRPr="004443CF">
              <w:rPr>
                <w:rFonts w:ascii="Arial" w:hAnsi="Arial" w:cs="Arial"/>
                <w:color w:val="305496"/>
                <w:sz w:val="24"/>
                <w:szCs w:val="24"/>
              </w:rPr>
              <w:br/>
              <w:t>Grants are available once a year to UK registered charities and charitable organisations across the UK that are seeking to help the following groups of people move towards paid employment.</w:t>
            </w:r>
            <w:r w:rsidRPr="004443CF">
              <w:rPr>
                <w:rFonts w:ascii="Arial" w:hAnsi="Arial" w:cs="Arial"/>
                <w:color w:val="305496"/>
                <w:sz w:val="24"/>
                <w:szCs w:val="24"/>
              </w:rPr>
              <w:br/>
              <w:t>The recently homeless or vulnerably housed.</w:t>
            </w:r>
            <w:r w:rsidRPr="004443CF">
              <w:rPr>
                <w:rFonts w:ascii="Arial" w:hAnsi="Arial" w:cs="Arial"/>
                <w:color w:val="305496"/>
                <w:sz w:val="24"/>
                <w:szCs w:val="24"/>
              </w:rPr>
              <w:br/>
              <w:t>Ex-offenders.</w:t>
            </w:r>
            <w:r w:rsidRPr="004443CF">
              <w:rPr>
                <w:rFonts w:ascii="Arial" w:hAnsi="Arial" w:cs="Arial"/>
                <w:color w:val="305496"/>
                <w:sz w:val="24"/>
                <w:szCs w:val="24"/>
              </w:rPr>
              <w:br/>
              <w:t>Young people (16-24 years old) not in employment, education or training.</w:t>
            </w:r>
          </w:p>
          <w:p w14:paraId="7A8B681E" w14:textId="3EF1E7F7" w:rsidR="006F0B91" w:rsidRPr="004443CF" w:rsidRDefault="006F0B91" w:rsidP="003A463A">
            <w:pPr>
              <w:spacing w:after="0" w:line="240" w:lineRule="auto"/>
              <w:rPr>
                <w:rFonts w:ascii="Arial" w:hAnsi="Arial" w:cs="Arial"/>
                <w:b/>
                <w:bCs/>
                <w:color w:val="305496"/>
                <w:sz w:val="24"/>
                <w:szCs w:val="24"/>
              </w:rPr>
            </w:pPr>
          </w:p>
        </w:tc>
      </w:tr>
      <w:tr w:rsidR="00CF0B21" w:rsidRPr="002F776F" w14:paraId="58954692" w14:textId="77777777" w:rsidTr="00627F59">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535DEB0B" w14:textId="3DE44A23" w:rsidR="00CF0B21" w:rsidRPr="00CF0B21" w:rsidRDefault="00CF0B21" w:rsidP="00CF0B21">
            <w:pPr>
              <w:spacing w:after="0" w:line="240" w:lineRule="auto"/>
              <w:rPr>
                <w:rFonts w:ascii="Arial" w:hAnsi="Arial" w:cs="Arial"/>
                <w:sz w:val="24"/>
                <w:szCs w:val="24"/>
              </w:rPr>
            </w:pPr>
            <w:hyperlink r:id="rId22" w:history="1">
              <w:r w:rsidRPr="00CF0B21">
                <w:rPr>
                  <w:rStyle w:val="Hyperlink"/>
                  <w:rFonts w:ascii="Arial" w:hAnsi="Arial" w:cs="Arial"/>
                  <w:b/>
                  <w:bCs/>
                  <w:sz w:val="24"/>
                  <w:szCs w:val="24"/>
                </w:rPr>
                <w:t>Warburtons Families Matter Community Grants Programme</w:t>
              </w:r>
            </w:hyperlink>
          </w:p>
        </w:tc>
        <w:tc>
          <w:tcPr>
            <w:tcW w:w="748" w:type="pct"/>
            <w:tcBorders>
              <w:top w:val="single" w:sz="4" w:space="0" w:color="auto"/>
              <w:left w:val="nil"/>
              <w:bottom w:val="single" w:sz="4" w:space="0" w:color="auto"/>
              <w:right w:val="single" w:sz="4" w:space="0" w:color="auto"/>
            </w:tcBorders>
            <w:shd w:val="clear" w:color="auto" w:fill="auto"/>
            <w:vAlign w:val="center"/>
          </w:tcPr>
          <w:p w14:paraId="550ED937" w14:textId="79FCEFE9" w:rsidR="00CF0B21" w:rsidRPr="00CF0B21" w:rsidRDefault="00CF0B21" w:rsidP="00CF0B21">
            <w:pPr>
              <w:spacing w:after="0" w:line="240" w:lineRule="auto"/>
              <w:rPr>
                <w:rFonts w:ascii="Arial" w:hAnsi="Arial" w:cs="Arial"/>
                <w:color w:val="305496"/>
                <w:sz w:val="24"/>
                <w:szCs w:val="24"/>
              </w:rPr>
            </w:pPr>
            <w:r w:rsidRPr="00CF0B21">
              <w:rPr>
                <w:rFonts w:ascii="Arial" w:hAnsi="Arial" w:cs="Arial"/>
                <w:color w:val="305496"/>
                <w:sz w:val="24"/>
                <w:szCs w:val="24"/>
              </w:rPr>
              <w:t>£400</w:t>
            </w:r>
          </w:p>
        </w:tc>
        <w:tc>
          <w:tcPr>
            <w:tcW w:w="595" w:type="pct"/>
            <w:tcBorders>
              <w:top w:val="single" w:sz="4" w:space="0" w:color="auto"/>
              <w:left w:val="nil"/>
              <w:bottom w:val="single" w:sz="4" w:space="0" w:color="auto"/>
              <w:right w:val="single" w:sz="4" w:space="0" w:color="auto"/>
            </w:tcBorders>
            <w:shd w:val="clear" w:color="auto" w:fill="auto"/>
            <w:vAlign w:val="center"/>
          </w:tcPr>
          <w:p w14:paraId="35AFF31D" w14:textId="778CBD9E" w:rsidR="00CF0B21" w:rsidRPr="00CF0B21" w:rsidRDefault="00CF0B21" w:rsidP="00CF0B21">
            <w:pPr>
              <w:spacing w:after="0" w:line="240" w:lineRule="auto"/>
              <w:rPr>
                <w:rFonts w:ascii="Arial" w:hAnsi="Arial" w:cs="Arial"/>
                <w:color w:val="305496"/>
                <w:sz w:val="24"/>
                <w:szCs w:val="24"/>
              </w:rPr>
            </w:pPr>
            <w:r w:rsidRPr="00CF0B21">
              <w:rPr>
                <w:rFonts w:ascii="Arial" w:hAnsi="Arial" w:cs="Arial"/>
                <w:color w:val="305496"/>
                <w:sz w:val="24"/>
                <w:szCs w:val="24"/>
              </w:rPr>
              <w:t>04 August 2025</w:t>
            </w:r>
          </w:p>
        </w:tc>
        <w:tc>
          <w:tcPr>
            <w:tcW w:w="2470" w:type="pct"/>
            <w:tcBorders>
              <w:top w:val="single" w:sz="4" w:space="0" w:color="auto"/>
              <w:left w:val="nil"/>
              <w:bottom w:val="single" w:sz="4" w:space="0" w:color="auto"/>
              <w:right w:val="single" w:sz="4" w:space="0" w:color="auto"/>
            </w:tcBorders>
            <w:shd w:val="clear" w:color="auto" w:fill="auto"/>
            <w:vAlign w:val="bottom"/>
          </w:tcPr>
          <w:p w14:paraId="3A0E7B19" w14:textId="6D535FE4" w:rsidR="00CF0B21" w:rsidRPr="00CF0B21" w:rsidRDefault="00CF0B21" w:rsidP="00CF0B21">
            <w:pPr>
              <w:spacing w:after="0" w:line="240" w:lineRule="auto"/>
              <w:rPr>
                <w:rFonts w:ascii="Arial" w:hAnsi="Arial" w:cs="Arial"/>
                <w:b/>
                <w:bCs/>
                <w:color w:val="305496"/>
                <w:sz w:val="24"/>
                <w:szCs w:val="24"/>
              </w:rPr>
            </w:pPr>
            <w:r w:rsidRPr="00CF0B21">
              <w:rPr>
                <w:rFonts w:ascii="Arial" w:hAnsi="Arial" w:cs="Arial"/>
                <w:b/>
                <w:bCs/>
                <w:color w:val="305496"/>
                <w:sz w:val="24"/>
                <w:szCs w:val="24"/>
              </w:rPr>
              <w:t>Warburtons Families Matter Community Grants Programme</w:t>
            </w:r>
            <w:r w:rsidRPr="00CF0B21">
              <w:rPr>
                <w:rFonts w:ascii="Arial" w:hAnsi="Arial" w:cs="Arial"/>
                <w:color w:val="305496"/>
                <w:sz w:val="24"/>
                <w:szCs w:val="24"/>
              </w:rPr>
              <w:br/>
              <w:t xml:space="preserve">Small grants are available for local projects, activities and organisations that have charitable aims and that will be of real direct benefit to families. Not-for-profit organisations with charitable purposes that are operating in England, Scotland and Wales are eligible to apply. Employees of Warburtons are also able to apply on behalf of organisations if they are actively involved with them </w:t>
            </w:r>
            <w:proofErr w:type="gramStart"/>
            <w:r w:rsidRPr="00CF0B21">
              <w:rPr>
                <w:rFonts w:ascii="Arial" w:hAnsi="Arial" w:cs="Arial"/>
                <w:color w:val="305496"/>
                <w:sz w:val="24"/>
                <w:szCs w:val="24"/>
              </w:rPr>
              <w:t>( e.g.</w:t>
            </w:r>
            <w:proofErr w:type="gramEnd"/>
            <w:r w:rsidRPr="00CF0B21">
              <w:rPr>
                <w:rFonts w:ascii="Arial" w:hAnsi="Arial" w:cs="Arial"/>
                <w:color w:val="305496"/>
                <w:sz w:val="24"/>
                <w:szCs w:val="24"/>
              </w:rPr>
              <w:t xml:space="preserve"> they are a volunteer, trustee, active supporter). Funding is available for projects that are working towards one of Warburton's outcome areas - health, place and skills. </w:t>
            </w:r>
          </w:p>
        </w:tc>
      </w:tr>
      <w:tr w:rsidR="004D2472" w:rsidRPr="002F776F" w14:paraId="25DE9011" w14:textId="77777777" w:rsidTr="00284B32">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71C13CBB" w14:textId="1133855D" w:rsidR="004D2472" w:rsidRPr="004D2472" w:rsidRDefault="004D2472" w:rsidP="004D2472">
            <w:pPr>
              <w:spacing w:after="0" w:line="240" w:lineRule="auto"/>
              <w:rPr>
                <w:rFonts w:ascii="Arial" w:hAnsi="Arial" w:cs="Arial"/>
                <w:sz w:val="24"/>
                <w:szCs w:val="24"/>
              </w:rPr>
            </w:pPr>
            <w:hyperlink r:id="rId23" w:history="1">
              <w:r w:rsidRPr="004D2472">
                <w:rPr>
                  <w:rStyle w:val="Hyperlink"/>
                  <w:rFonts w:ascii="Arial" w:hAnsi="Arial" w:cs="Arial"/>
                  <w:b/>
                  <w:bCs/>
                  <w:sz w:val="24"/>
                  <w:szCs w:val="24"/>
                </w:rPr>
                <w:t>FCC Community Action Fund - England</w:t>
              </w:r>
            </w:hyperlink>
          </w:p>
        </w:tc>
        <w:tc>
          <w:tcPr>
            <w:tcW w:w="748" w:type="pct"/>
            <w:tcBorders>
              <w:top w:val="single" w:sz="4" w:space="0" w:color="auto"/>
              <w:left w:val="nil"/>
              <w:bottom w:val="single" w:sz="4" w:space="0" w:color="auto"/>
              <w:right w:val="single" w:sz="4" w:space="0" w:color="auto"/>
            </w:tcBorders>
            <w:shd w:val="clear" w:color="auto" w:fill="auto"/>
            <w:vAlign w:val="center"/>
          </w:tcPr>
          <w:p w14:paraId="1D43CF24" w14:textId="009004E6" w:rsidR="004D2472" w:rsidRPr="004D2472" w:rsidRDefault="004D2472" w:rsidP="004D2472">
            <w:pPr>
              <w:spacing w:after="0" w:line="240" w:lineRule="auto"/>
              <w:rPr>
                <w:rFonts w:ascii="Arial" w:hAnsi="Arial" w:cs="Arial"/>
                <w:color w:val="305496"/>
                <w:sz w:val="24"/>
                <w:szCs w:val="24"/>
              </w:rPr>
            </w:pPr>
            <w:r w:rsidRPr="004D2472">
              <w:rPr>
                <w:rFonts w:ascii="Arial" w:hAnsi="Arial" w:cs="Arial"/>
                <w:color w:val="305496"/>
                <w:sz w:val="24"/>
                <w:szCs w:val="24"/>
              </w:rPr>
              <w:t>£2,000 to £100,000</w:t>
            </w:r>
          </w:p>
        </w:tc>
        <w:tc>
          <w:tcPr>
            <w:tcW w:w="595" w:type="pct"/>
            <w:tcBorders>
              <w:top w:val="single" w:sz="4" w:space="0" w:color="auto"/>
              <w:left w:val="nil"/>
              <w:bottom w:val="single" w:sz="4" w:space="0" w:color="auto"/>
              <w:right w:val="single" w:sz="4" w:space="0" w:color="auto"/>
            </w:tcBorders>
            <w:shd w:val="clear" w:color="auto" w:fill="auto"/>
            <w:vAlign w:val="center"/>
          </w:tcPr>
          <w:p w14:paraId="4D6E5FA2" w14:textId="3018A34D" w:rsidR="004D2472" w:rsidRPr="004D2472" w:rsidRDefault="004D2472" w:rsidP="004D2472">
            <w:pPr>
              <w:spacing w:after="0" w:line="240" w:lineRule="auto"/>
              <w:rPr>
                <w:rFonts w:ascii="Arial" w:hAnsi="Arial" w:cs="Arial"/>
                <w:color w:val="305496"/>
                <w:sz w:val="24"/>
                <w:szCs w:val="24"/>
              </w:rPr>
            </w:pPr>
            <w:r w:rsidRPr="004D2472">
              <w:rPr>
                <w:rFonts w:ascii="Arial" w:hAnsi="Arial" w:cs="Arial"/>
                <w:color w:val="305496"/>
                <w:sz w:val="24"/>
                <w:szCs w:val="24"/>
              </w:rPr>
              <w:t>Round 3: 20 August 2025 (5pm)</w:t>
            </w:r>
          </w:p>
        </w:tc>
        <w:tc>
          <w:tcPr>
            <w:tcW w:w="2470" w:type="pct"/>
            <w:tcBorders>
              <w:top w:val="single" w:sz="4" w:space="0" w:color="auto"/>
              <w:left w:val="nil"/>
              <w:bottom w:val="single" w:sz="4" w:space="0" w:color="auto"/>
              <w:right w:val="single" w:sz="4" w:space="0" w:color="auto"/>
            </w:tcBorders>
            <w:shd w:val="clear" w:color="auto" w:fill="auto"/>
            <w:vAlign w:val="center"/>
          </w:tcPr>
          <w:p w14:paraId="1E57B59A" w14:textId="3C3DA035" w:rsidR="004D2472" w:rsidRPr="004D2472" w:rsidRDefault="004D2472" w:rsidP="004D2472">
            <w:pPr>
              <w:spacing w:after="0" w:line="240" w:lineRule="auto"/>
              <w:rPr>
                <w:rFonts w:ascii="Arial" w:hAnsi="Arial" w:cs="Arial"/>
                <w:b/>
                <w:bCs/>
                <w:color w:val="305496"/>
                <w:sz w:val="24"/>
                <w:szCs w:val="24"/>
              </w:rPr>
            </w:pPr>
            <w:r w:rsidRPr="004D2472">
              <w:rPr>
                <w:rFonts w:ascii="Arial" w:hAnsi="Arial" w:cs="Arial"/>
                <w:b/>
                <w:bCs/>
                <w:color w:val="305496"/>
                <w:sz w:val="24"/>
                <w:szCs w:val="24"/>
              </w:rPr>
              <w:t>FCC Community Action Fund - England</w:t>
            </w:r>
            <w:r w:rsidRPr="004D2472">
              <w:rPr>
                <w:rFonts w:ascii="Arial" w:hAnsi="Arial" w:cs="Arial"/>
                <w:color w:val="305496"/>
                <w:sz w:val="24"/>
                <w:szCs w:val="24"/>
              </w:rPr>
              <w:br/>
              <w:t xml:space="preserve">The funding is intended to support not-for-profit organisations with the costs of making physical improvements to single amenity sites that are open and accessible to the </w:t>
            </w:r>
            <w:proofErr w:type="gramStart"/>
            <w:r w:rsidRPr="004D2472">
              <w:rPr>
                <w:rFonts w:ascii="Arial" w:hAnsi="Arial" w:cs="Arial"/>
                <w:color w:val="305496"/>
                <w:sz w:val="24"/>
                <w:szCs w:val="24"/>
              </w:rPr>
              <w:t>general public</w:t>
            </w:r>
            <w:proofErr w:type="gramEnd"/>
            <w:r w:rsidRPr="004D2472">
              <w:rPr>
                <w:rFonts w:ascii="Arial" w:hAnsi="Arial" w:cs="Arial"/>
                <w:color w:val="305496"/>
                <w:sz w:val="24"/>
                <w:szCs w:val="24"/>
              </w:rPr>
              <w:t xml:space="preserve">. The facility should be somewhere the </w:t>
            </w:r>
            <w:proofErr w:type="gramStart"/>
            <w:r w:rsidRPr="004D2472">
              <w:rPr>
                <w:rFonts w:ascii="Arial" w:hAnsi="Arial" w:cs="Arial"/>
                <w:color w:val="305496"/>
                <w:sz w:val="24"/>
                <w:szCs w:val="24"/>
              </w:rPr>
              <w:t>general public</w:t>
            </w:r>
            <w:proofErr w:type="gramEnd"/>
            <w:r w:rsidRPr="004D2472">
              <w:rPr>
                <w:rFonts w:ascii="Arial" w:hAnsi="Arial" w:cs="Arial"/>
                <w:color w:val="305496"/>
                <w:sz w:val="24"/>
                <w:szCs w:val="24"/>
              </w:rPr>
              <w:t xml:space="preserve"> can go, join, or use, for leisure or entertainment purposes without any limit or restriction of use.</w:t>
            </w:r>
            <w:r w:rsidRPr="004D2472">
              <w:rPr>
                <w:rFonts w:ascii="Arial" w:hAnsi="Arial" w:cs="Arial"/>
                <w:color w:val="305496"/>
                <w:sz w:val="24"/>
                <w:szCs w:val="24"/>
              </w:rPr>
              <w:br/>
              <w:t xml:space="preserve">All grant recipients are required to secure a 'Contributing Third Party' (CTP) payment (10.75%). This is a very specific payment required to be paid to the landfill </w:t>
            </w:r>
            <w:proofErr w:type="gramStart"/>
            <w:r w:rsidRPr="004D2472">
              <w:rPr>
                <w:rFonts w:ascii="Arial" w:hAnsi="Arial" w:cs="Arial"/>
                <w:color w:val="305496"/>
                <w:sz w:val="24"/>
                <w:szCs w:val="24"/>
              </w:rPr>
              <w:t>operator</w:t>
            </w:r>
            <w:proofErr w:type="gramEnd"/>
            <w:r w:rsidRPr="004D2472">
              <w:rPr>
                <w:rFonts w:ascii="Arial" w:hAnsi="Arial" w:cs="Arial"/>
                <w:color w:val="305496"/>
                <w:sz w:val="24"/>
                <w:szCs w:val="24"/>
              </w:rPr>
              <w:t xml:space="preserve"> and it is not the same as match funding. Full details can be found in the guidance notes.</w:t>
            </w:r>
            <w:r w:rsidRPr="004D2472">
              <w:rPr>
                <w:rFonts w:ascii="Arial" w:hAnsi="Arial" w:cs="Arial"/>
                <w:color w:val="305496"/>
                <w:sz w:val="24"/>
                <w:szCs w:val="24"/>
              </w:rPr>
              <w:br/>
              <w:t xml:space="preserve">Projects must be based within 10 miles of an eligible FCC Environment waste facility. </w:t>
            </w:r>
            <w:r w:rsidRPr="004D2472">
              <w:rPr>
                <w:rFonts w:ascii="Arial" w:hAnsi="Arial" w:cs="Arial"/>
                <w:color w:val="305496"/>
                <w:sz w:val="24"/>
                <w:szCs w:val="24"/>
              </w:rPr>
              <w:br/>
              <w:t>Round 4 opens 3 September 2025 and closes 10 November 2025 (5pm)</w:t>
            </w:r>
            <w:r w:rsidRPr="004D2472">
              <w:rPr>
                <w:rFonts w:ascii="Arial" w:hAnsi="Arial" w:cs="Arial"/>
                <w:color w:val="305496"/>
                <w:sz w:val="24"/>
                <w:szCs w:val="24"/>
              </w:rPr>
              <w:br/>
            </w:r>
            <w:r w:rsidRPr="004D2472">
              <w:rPr>
                <w:rFonts w:ascii="Arial" w:hAnsi="Arial" w:cs="Arial"/>
                <w:b/>
                <w:bCs/>
                <w:color w:val="305496"/>
                <w:sz w:val="24"/>
                <w:szCs w:val="24"/>
              </w:rPr>
              <w:t>Wakefield is an eligible area for this fund in 2025.</w:t>
            </w:r>
          </w:p>
        </w:tc>
      </w:tr>
      <w:tr w:rsidR="009C1790" w:rsidRPr="002F776F" w14:paraId="7D2F2283" w14:textId="77777777" w:rsidTr="002B0AB9">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779DB552" w14:textId="0D6FD0AB" w:rsidR="009C1790" w:rsidRPr="009C1790" w:rsidRDefault="009C1790" w:rsidP="009C1790">
            <w:pPr>
              <w:spacing w:after="0" w:line="240" w:lineRule="auto"/>
              <w:rPr>
                <w:rFonts w:ascii="Arial" w:hAnsi="Arial" w:cs="Arial"/>
                <w:sz w:val="24"/>
                <w:szCs w:val="24"/>
              </w:rPr>
            </w:pPr>
            <w:hyperlink r:id="rId24" w:history="1">
              <w:r w:rsidRPr="009C1790">
                <w:rPr>
                  <w:rStyle w:val="Hyperlink"/>
                  <w:rFonts w:ascii="Arial" w:hAnsi="Arial" w:cs="Arial"/>
                  <w:b/>
                  <w:bCs/>
                  <w:sz w:val="24"/>
                  <w:szCs w:val="24"/>
                </w:rPr>
                <w:t>Albert Gubay Charitable Foundation</w:t>
              </w:r>
            </w:hyperlink>
          </w:p>
        </w:tc>
        <w:tc>
          <w:tcPr>
            <w:tcW w:w="748" w:type="pct"/>
            <w:tcBorders>
              <w:top w:val="single" w:sz="4" w:space="0" w:color="auto"/>
              <w:left w:val="nil"/>
              <w:bottom w:val="single" w:sz="4" w:space="0" w:color="auto"/>
              <w:right w:val="single" w:sz="4" w:space="0" w:color="auto"/>
            </w:tcBorders>
            <w:shd w:val="clear" w:color="auto" w:fill="auto"/>
            <w:vAlign w:val="center"/>
          </w:tcPr>
          <w:p w14:paraId="7841EFB7" w14:textId="15A4E03A" w:rsidR="009C1790" w:rsidRPr="009C1790" w:rsidRDefault="009C1790" w:rsidP="009C1790">
            <w:pPr>
              <w:spacing w:after="0" w:line="240" w:lineRule="auto"/>
              <w:rPr>
                <w:rFonts w:ascii="Arial" w:hAnsi="Arial" w:cs="Arial"/>
                <w:color w:val="305496"/>
                <w:sz w:val="24"/>
                <w:szCs w:val="24"/>
              </w:rPr>
            </w:pPr>
            <w:r w:rsidRPr="009C1790">
              <w:rPr>
                <w:rFonts w:ascii="Arial" w:hAnsi="Arial" w:cs="Arial"/>
                <w:color w:val="305496"/>
                <w:sz w:val="24"/>
                <w:szCs w:val="24"/>
              </w:rPr>
              <w:t>Discretionary.</w:t>
            </w:r>
            <w:r w:rsidRPr="009C1790">
              <w:rPr>
                <w:rFonts w:ascii="Arial" w:hAnsi="Arial" w:cs="Arial"/>
                <w:color w:val="305496"/>
                <w:sz w:val="24"/>
                <w:szCs w:val="24"/>
              </w:rPr>
              <w:br/>
              <w:t>Previous grants have ranged from £5,000 to £2.25 million.</w:t>
            </w:r>
          </w:p>
        </w:tc>
        <w:tc>
          <w:tcPr>
            <w:tcW w:w="595" w:type="pct"/>
            <w:tcBorders>
              <w:top w:val="single" w:sz="4" w:space="0" w:color="auto"/>
              <w:left w:val="nil"/>
              <w:bottom w:val="single" w:sz="4" w:space="0" w:color="auto"/>
              <w:right w:val="single" w:sz="4" w:space="0" w:color="auto"/>
            </w:tcBorders>
            <w:shd w:val="clear" w:color="auto" w:fill="auto"/>
            <w:vAlign w:val="center"/>
          </w:tcPr>
          <w:p w14:paraId="14963319" w14:textId="713ADC12" w:rsidR="009C1790" w:rsidRPr="009C1790" w:rsidRDefault="009C1790" w:rsidP="009C1790">
            <w:pPr>
              <w:spacing w:after="0" w:line="240" w:lineRule="auto"/>
              <w:rPr>
                <w:rFonts w:ascii="Arial" w:hAnsi="Arial" w:cs="Arial"/>
                <w:color w:val="305496"/>
                <w:sz w:val="24"/>
                <w:szCs w:val="24"/>
              </w:rPr>
            </w:pPr>
            <w:r w:rsidRPr="009C1790">
              <w:rPr>
                <w:rFonts w:ascii="Arial" w:hAnsi="Arial" w:cs="Arial"/>
                <w:color w:val="305496"/>
                <w:sz w:val="24"/>
                <w:szCs w:val="24"/>
              </w:rPr>
              <w:t>Applications can be submitted at any time.</w:t>
            </w:r>
          </w:p>
        </w:tc>
        <w:tc>
          <w:tcPr>
            <w:tcW w:w="2470" w:type="pct"/>
            <w:tcBorders>
              <w:top w:val="single" w:sz="4" w:space="0" w:color="auto"/>
              <w:left w:val="nil"/>
              <w:bottom w:val="single" w:sz="4" w:space="0" w:color="auto"/>
              <w:right w:val="single" w:sz="4" w:space="0" w:color="auto"/>
            </w:tcBorders>
            <w:shd w:val="clear" w:color="auto" w:fill="auto"/>
            <w:vAlign w:val="center"/>
          </w:tcPr>
          <w:p w14:paraId="6133040C" w14:textId="7A1997EB" w:rsidR="009C1790" w:rsidRPr="009C1790" w:rsidRDefault="009C1790" w:rsidP="009C1790">
            <w:pPr>
              <w:spacing w:after="0" w:line="240" w:lineRule="auto"/>
              <w:rPr>
                <w:rFonts w:ascii="Arial" w:hAnsi="Arial" w:cs="Arial"/>
                <w:b/>
                <w:bCs/>
                <w:color w:val="305496"/>
                <w:sz w:val="24"/>
                <w:szCs w:val="24"/>
              </w:rPr>
            </w:pPr>
            <w:r w:rsidRPr="009C1790">
              <w:rPr>
                <w:rFonts w:ascii="Arial" w:hAnsi="Arial" w:cs="Arial"/>
                <w:b/>
                <w:bCs/>
                <w:color w:val="305496"/>
                <w:sz w:val="24"/>
                <w:szCs w:val="24"/>
              </w:rPr>
              <w:t>Albert Gubay Charitable Foundation</w:t>
            </w:r>
            <w:r w:rsidRPr="009C1790">
              <w:rPr>
                <w:rFonts w:ascii="Arial" w:hAnsi="Arial" w:cs="Arial"/>
                <w:color w:val="305496"/>
                <w:sz w:val="24"/>
                <w:szCs w:val="24"/>
              </w:rPr>
              <w:br/>
              <w:t>Grants are available for registered charities serving disadvantaged/in-need communities, so that they may maintain their meaningful work.</w:t>
            </w:r>
            <w:r w:rsidRPr="009C1790">
              <w:rPr>
                <w:rFonts w:ascii="Arial" w:hAnsi="Arial" w:cs="Arial"/>
                <w:color w:val="305496"/>
                <w:sz w:val="24"/>
                <w:szCs w:val="24"/>
              </w:rPr>
              <w:br/>
              <w:t xml:space="preserve">The funding is for charitable work that meets one or more of the Foundation's current priorities: </w:t>
            </w:r>
            <w:r w:rsidRPr="009C1790">
              <w:rPr>
                <w:rFonts w:ascii="Arial" w:hAnsi="Arial" w:cs="Arial"/>
                <w:color w:val="305496"/>
                <w:sz w:val="24"/>
                <w:szCs w:val="24"/>
              </w:rPr>
              <w:br/>
              <w:t>Victims of modern slavery</w:t>
            </w:r>
            <w:r w:rsidRPr="009C1790">
              <w:rPr>
                <w:rFonts w:ascii="Arial" w:hAnsi="Arial" w:cs="Arial"/>
                <w:color w:val="305496"/>
                <w:sz w:val="24"/>
                <w:szCs w:val="24"/>
              </w:rPr>
              <w:br/>
              <w:t>Victims of domestic abuse</w:t>
            </w:r>
            <w:r w:rsidRPr="009C1790">
              <w:rPr>
                <w:rFonts w:ascii="Arial" w:hAnsi="Arial" w:cs="Arial"/>
                <w:color w:val="305496"/>
                <w:sz w:val="24"/>
                <w:szCs w:val="24"/>
              </w:rPr>
              <w:br/>
              <w:t>Ex-offenders and their families</w:t>
            </w:r>
            <w:r w:rsidRPr="009C1790">
              <w:rPr>
                <w:rFonts w:ascii="Arial" w:hAnsi="Arial" w:cs="Arial"/>
                <w:color w:val="305496"/>
                <w:sz w:val="24"/>
                <w:szCs w:val="24"/>
              </w:rPr>
              <w:br/>
              <w:t>Homelessness</w:t>
            </w:r>
            <w:r w:rsidRPr="009C1790">
              <w:rPr>
                <w:rFonts w:ascii="Arial" w:hAnsi="Arial" w:cs="Arial"/>
                <w:color w:val="305496"/>
                <w:sz w:val="24"/>
                <w:szCs w:val="24"/>
              </w:rPr>
              <w:br/>
              <w:t>Medical research</w:t>
            </w:r>
            <w:r w:rsidRPr="009C1790">
              <w:rPr>
                <w:rFonts w:ascii="Arial" w:hAnsi="Arial" w:cs="Arial"/>
                <w:color w:val="305496"/>
                <w:sz w:val="24"/>
                <w:szCs w:val="24"/>
              </w:rPr>
              <w:br/>
              <w:t>Support for people with terminal illnesses / life limiting conditions and their carers</w:t>
            </w:r>
            <w:r w:rsidRPr="009C1790">
              <w:rPr>
                <w:rFonts w:ascii="Arial" w:hAnsi="Arial" w:cs="Arial"/>
                <w:color w:val="305496"/>
                <w:sz w:val="24"/>
                <w:szCs w:val="24"/>
              </w:rPr>
              <w:br/>
              <w:t>Drug and substance misuse</w:t>
            </w:r>
            <w:r w:rsidRPr="009C1790">
              <w:rPr>
                <w:rFonts w:ascii="Arial" w:hAnsi="Arial" w:cs="Arial"/>
                <w:color w:val="305496"/>
                <w:sz w:val="24"/>
                <w:szCs w:val="24"/>
              </w:rPr>
              <w:br/>
              <w:t>Support for people with intellectual disability</w:t>
            </w:r>
            <w:r w:rsidRPr="009C1790">
              <w:rPr>
                <w:rFonts w:ascii="Arial" w:hAnsi="Arial" w:cs="Arial"/>
                <w:color w:val="305496"/>
                <w:sz w:val="24"/>
                <w:szCs w:val="24"/>
              </w:rPr>
              <w:br/>
              <w:t>Care leavers</w:t>
            </w:r>
            <w:r w:rsidRPr="009C1790">
              <w:rPr>
                <w:rFonts w:ascii="Arial" w:hAnsi="Arial" w:cs="Arial"/>
                <w:color w:val="305496"/>
                <w:sz w:val="24"/>
                <w:szCs w:val="24"/>
              </w:rPr>
              <w:br/>
              <w:t>Worship and associated community outreach</w:t>
            </w:r>
            <w:r w:rsidRPr="009C1790">
              <w:rPr>
                <w:rFonts w:ascii="Arial" w:hAnsi="Arial" w:cs="Arial"/>
                <w:color w:val="305496"/>
                <w:sz w:val="24"/>
                <w:szCs w:val="24"/>
              </w:rPr>
              <w:br/>
              <w:t>Amateur sport</w:t>
            </w:r>
            <w:r w:rsidRPr="009C1790">
              <w:rPr>
                <w:rFonts w:ascii="Arial" w:hAnsi="Arial" w:cs="Arial"/>
                <w:color w:val="305496"/>
                <w:sz w:val="24"/>
                <w:szCs w:val="24"/>
              </w:rPr>
              <w:br/>
              <w:t>Care for the elderly</w:t>
            </w:r>
          </w:p>
        </w:tc>
      </w:tr>
      <w:tr w:rsidR="00CE7876" w:rsidRPr="002F776F" w14:paraId="02597CE7" w14:textId="77777777" w:rsidTr="00C86E2A">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32A74DFB" w14:textId="7F8E1BB4" w:rsidR="00CE7876" w:rsidRPr="00CE7876" w:rsidRDefault="00CE7876" w:rsidP="00CE7876">
            <w:pPr>
              <w:spacing w:after="0" w:line="240" w:lineRule="auto"/>
              <w:rPr>
                <w:rFonts w:ascii="Arial" w:hAnsi="Arial" w:cs="Arial"/>
                <w:sz w:val="24"/>
                <w:szCs w:val="24"/>
              </w:rPr>
            </w:pPr>
            <w:hyperlink r:id="rId25" w:history="1">
              <w:r w:rsidRPr="00CE7876">
                <w:rPr>
                  <w:rStyle w:val="Hyperlink"/>
                  <w:rFonts w:ascii="Arial" w:hAnsi="Arial" w:cs="Arial"/>
                  <w:b/>
                  <w:bCs/>
                  <w:sz w:val="24"/>
                  <w:szCs w:val="24"/>
                </w:rPr>
                <w:t>Charles and Elsie Sykes Trust</w:t>
              </w:r>
            </w:hyperlink>
          </w:p>
        </w:tc>
        <w:tc>
          <w:tcPr>
            <w:tcW w:w="748" w:type="pct"/>
            <w:tcBorders>
              <w:top w:val="single" w:sz="4" w:space="0" w:color="auto"/>
              <w:left w:val="nil"/>
              <w:bottom w:val="single" w:sz="4" w:space="0" w:color="auto"/>
              <w:right w:val="single" w:sz="4" w:space="0" w:color="auto"/>
            </w:tcBorders>
            <w:shd w:val="clear" w:color="auto" w:fill="auto"/>
            <w:vAlign w:val="center"/>
          </w:tcPr>
          <w:p w14:paraId="576764A2" w14:textId="09C9C54D" w:rsidR="00CE7876" w:rsidRPr="00CE7876" w:rsidRDefault="00CE7876" w:rsidP="00CE7876">
            <w:pPr>
              <w:spacing w:after="0" w:line="240" w:lineRule="auto"/>
              <w:rPr>
                <w:rFonts w:ascii="Arial" w:hAnsi="Arial" w:cs="Arial"/>
                <w:color w:val="305496"/>
                <w:sz w:val="24"/>
                <w:szCs w:val="24"/>
              </w:rPr>
            </w:pPr>
            <w:r w:rsidRPr="00CE7876">
              <w:rPr>
                <w:rFonts w:ascii="Arial" w:hAnsi="Arial" w:cs="Arial"/>
                <w:color w:val="305496"/>
                <w:sz w:val="24"/>
                <w:szCs w:val="24"/>
              </w:rPr>
              <w:t>Discretionary</w:t>
            </w:r>
          </w:p>
        </w:tc>
        <w:tc>
          <w:tcPr>
            <w:tcW w:w="595" w:type="pct"/>
            <w:tcBorders>
              <w:top w:val="single" w:sz="4" w:space="0" w:color="auto"/>
              <w:left w:val="nil"/>
              <w:bottom w:val="single" w:sz="4" w:space="0" w:color="auto"/>
              <w:right w:val="single" w:sz="4" w:space="0" w:color="auto"/>
            </w:tcBorders>
            <w:shd w:val="clear" w:color="auto" w:fill="auto"/>
            <w:vAlign w:val="center"/>
          </w:tcPr>
          <w:p w14:paraId="348C7B83" w14:textId="7D067873" w:rsidR="00CE7876" w:rsidRPr="00CE7876" w:rsidRDefault="00CE7876" w:rsidP="00CE7876">
            <w:pPr>
              <w:spacing w:after="0" w:line="240" w:lineRule="auto"/>
              <w:rPr>
                <w:rFonts w:ascii="Arial" w:hAnsi="Arial" w:cs="Arial"/>
                <w:color w:val="305496"/>
                <w:sz w:val="24"/>
                <w:szCs w:val="24"/>
              </w:rPr>
            </w:pPr>
            <w:r w:rsidRPr="00CE7876">
              <w:rPr>
                <w:rFonts w:ascii="Arial" w:hAnsi="Arial" w:cs="Arial"/>
                <w:color w:val="305496"/>
                <w:sz w:val="24"/>
                <w:szCs w:val="24"/>
              </w:rPr>
              <w:t>Ongoing</w:t>
            </w:r>
            <w:r>
              <w:rPr>
                <w:rFonts w:ascii="Arial" w:hAnsi="Arial" w:cs="Arial"/>
                <w:color w:val="305496"/>
                <w:sz w:val="24"/>
                <w:szCs w:val="24"/>
              </w:rPr>
              <w:t>, with next deadlin</w:t>
            </w:r>
            <w:r w:rsidR="000E7145">
              <w:rPr>
                <w:rFonts w:ascii="Arial" w:hAnsi="Arial" w:cs="Arial"/>
                <w:color w:val="305496"/>
                <w:sz w:val="24"/>
                <w:szCs w:val="24"/>
              </w:rPr>
              <w:t>e 25 July 2025</w:t>
            </w:r>
          </w:p>
        </w:tc>
        <w:tc>
          <w:tcPr>
            <w:tcW w:w="2470" w:type="pct"/>
            <w:tcBorders>
              <w:top w:val="single" w:sz="4" w:space="0" w:color="auto"/>
              <w:left w:val="nil"/>
              <w:bottom w:val="single" w:sz="4" w:space="0" w:color="auto"/>
              <w:right w:val="single" w:sz="4" w:space="0" w:color="auto"/>
            </w:tcBorders>
            <w:shd w:val="clear" w:color="auto" w:fill="auto"/>
            <w:vAlign w:val="center"/>
          </w:tcPr>
          <w:p w14:paraId="0C6B1035" w14:textId="2BABF0E7" w:rsidR="00CE7876" w:rsidRPr="00CE7876" w:rsidRDefault="00CE7876" w:rsidP="00CE7876">
            <w:pPr>
              <w:spacing w:after="0" w:line="240" w:lineRule="auto"/>
              <w:rPr>
                <w:rFonts w:ascii="Arial" w:hAnsi="Arial" w:cs="Arial"/>
                <w:b/>
                <w:bCs/>
                <w:color w:val="305496"/>
                <w:sz w:val="24"/>
                <w:szCs w:val="24"/>
              </w:rPr>
            </w:pPr>
            <w:r w:rsidRPr="00CE7876">
              <w:rPr>
                <w:rFonts w:ascii="Arial" w:hAnsi="Arial" w:cs="Arial"/>
                <w:b/>
                <w:bCs/>
                <w:color w:val="305496"/>
                <w:sz w:val="24"/>
                <w:szCs w:val="24"/>
              </w:rPr>
              <w:t>Charles and Elsie Sykes Trust</w:t>
            </w:r>
            <w:r w:rsidRPr="00CE7876">
              <w:rPr>
                <w:rFonts w:ascii="Arial" w:hAnsi="Arial" w:cs="Arial"/>
                <w:color w:val="305496"/>
                <w:sz w:val="24"/>
                <w:szCs w:val="24"/>
              </w:rPr>
              <w:br/>
              <w:t>Grants are available to registered charities for projects that benefit Yorkshire through the relief of need, particularly those related to youth, old age, welfare and medicine.</w:t>
            </w:r>
            <w:r w:rsidRPr="00CE7876">
              <w:rPr>
                <w:rFonts w:ascii="Arial" w:hAnsi="Arial" w:cs="Arial"/>
                <w:color w:val="305496"/>
                <w:sz w:val="24"/>
                <w:szCs w:val="24"/>
              </w:rPr>
              <w:br/>
              <w:t>Applications are considered at quarterly meetings which take place in March, June, September and December. The deadline for each meeting is the last Friday in January, April, July and October.</w:t>
            </w:r>
          </w:p>
        </w:tc>
      </w:tr>
      <w:tr w:rsidR="00297EE0" w:rsidRPr="002F776F" w14:paraId="0281FD1E" w14:textId="77777777" w:rsidTr="00D36CBA">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144BF9D9" w14:textId="797FB575" w:rsidR="00297EE0" w:rsidRPr="002C2E05" w:rsidRDefault="00297EE0" w:rsidP="00297EE0">
            <w:pPr>
              <w:spacing w:after="0" w:line="240" w:lineRule="auto"/>
              <w:rPr>
                <w:rFonts w:ascii="Arial" w:hAnsi="Arial" w:cs="Arial"/>
                <w:sz w:val="24"/>
                <w:szCs w:val="24"/>
              </w:rPr>
            </w:pPr>
            <w:hyperlink r:id="rId26" w:history="1">
              <w:r w:rsidRPr="002C2E05">
                <w:rPr>
                  <w:rStyle w:val="Hyperlink"/>
                  <w:rFonts w:ascii="Arial" w:hAnsi="Arial" w:cs="Arial"/>
                  <w:b/>
                  <w:bCs/>
                  <w:sz w:val="24"/>
                  <w:szCs w:val="24"/>
                </w:rPr>
                <w:t>British Ecological Society - Outreach and Engagement Grants</w:t>
              </w:r>
            </w:hyperlink>
          </w:p>
        </w:tc>
        <w:tc>
          <w:tcPr>
            <w:tcW w:w="748" w:type="pct"/>
            <w:tcBorders>
              <w:top w:val="single" w:sz="4" w:space="0" w:color="auto"/>
              <w:left w:val="nil"/>
              <w:bottom w:val="single" w:sz="4" w:space="0" w:color="auto"/>
              <w:right w:val="single" w:sz="4" w:space="0" w:color="auto"/>
            </w:tcBorders>
            <w:shd w:val="clear" w:color="auto" w:fill="auto"/>
            <w:vAlign w:val="center"/>
          </w:tcPr>
          <w:p w14:paraId="41BCAFDB" w14:textId="33613986" w:rsidR="00297EE0" w:rsidRPr="002C2E05" w:rsidRDefault="00297EE0" w:rsidP="00297EE0">
            <w:pPr>
              <w:spacing w:after="0" w:line="240" w:lineRule="auto"/>
              <w:rPr>
                <w:rFonts w:ascii="Arial" w:hAnsi="Arial" w:cs="Arial"/>
                <w:color w:val="305496"/>
                <w:sz w:val="24"/>
                <w:szCs w:val="24"/>
              </w:rPr>
            </w:pPr>
            <w:r w:rsidRPr="002C2E05">
              <w:rPr>
                <w:rFonts w:ascii="Arial" w:hAnsi="Arial" w:cs="Arial"/>
                <w:color w:val="305496"/>
                <w:sz w:val="24"/>
                <w:szCs w:val="24"/>
              </w:rPr>
              <w:t>£2,000</w:t>
            </w:r>
          </w:p>
        </w:tc>
        <w:tc>
          <w:tcPr>
            <w:tcW w:w="595" w:type="pct"/>
            <w:tcBorders>
              <w:top w:val="single" w:sz="4" w:space="0" w:color="auto"/>
              <w:left w:val="nil"/>
              <w:bottom w:val="single" w:sz="4" w:space="0" w:color="auto"/>
              <w:right w:val="single" w:sz="4" w:space="0" w:color="auto"/>
            </w:tcBorders>
            <w:shd w:val="clear" w:color="auto" w:fill="auto"/>
            <w:vAlign w:val="center"/>
          </w:tcPr>
          <w:p w14:paraId="7EB33CF8" w14:textId="3BA3AD3D" w:rsidR="00297EE0" w:rsidRPr="002C2E05" w:rsidRDefault="00297EE0" w:rsidP="00297EE0">
            <w:pPr>
              <w:spacing w:after="0" w:line="240" w:lineRule="auto"/>
              <w:rPr>
                <w:rFonts w:ascii="Arial" w:hAnsi="Arial" w:cs="Arial"/>
                <w:color w:val="305496"/>
                <w:sz w:val="24"/>
                <w:szCs w:val="24"/>
              </w:rPr>
            </w:pPr>
            <w:r w:rsidRPr="002C2E05">
              <w:rPr>
                <w:rFonts w:ascii="Arial" w:hAnsi="Arial" w:cs="Arial"/>
                <w:color w:val="305496"/>
                <w:sz w:val="24"/>
                <w:szCs w:val="24"/>
              </w:rPr>
              <w:t>8 September 2025</w:t>
            </w:r>
          </w:p>
        </w:tc>
        <w:tc>
          <w:tcPr>
            <w:tcW w:w="2470" w:type="pct"/>
            <w:tcBorders>
              <w:top w:val="single" w:sz="4" w:space="0" w:color="auto"/>
              <w:left w:val="nil"/>
              <w:bottom w:val="single" w:sz="4" w:space="0" w:color="auto"/>
              <w:right w:val="single" w:sz="4" w:space="0" w:color="auto"/>
            </w:tcBorders>
            <w:shd w:val="clear" w:color="auto" w:fill="auto"/>
            <w:vAlign w:val="center"/>
          </w:tcPr>
          <w:p w14:paraId="3CFE0AD2" w14:textId="77777777" w:rsidR="00297EE0" w:rsidRDefault="00297EE0" w:rsidP="00297EE0">
            <w:pPr>
              <w:spacing w:after="0" w:line="240" w:lineRule="auto"/>
              <w:rPr>
                <w:rFonts w:ascii="Arial" w:hAnsi="Arial" w:cs="Arial"/>
                <w:color w:val="305496"/>
                <w:sz w:val="24"/>
                <w:szCs w:val="24"/>
              </w:rPr>
            </w:pPr>
            <w:r w:rsidRPr="002C2E05">
              <w:rPr>
                <w:rFonts w:ascii="Arial" w:hAnsi="Arial" w:cs="Arial"/>
                <w:b/>
                <w:bCs/>
                <w:color w:val="305496"/>
                <w:sz w:val="24"/>
                <w:szCs w:val="24"/>
              </w:rPr>
              <w:t>British Ecological Society - Outreach and Engagement Grants</w:t>
            </w:r>
            <w:r w:rsidRPr="002C2E05">
              <w:rPr>
                <w:rFonts w:ascii="Arial" w:hAnsi="Arial" w:cs="Arial"/>
                <w:color w:val="305496"/>
                <w:sz w:val="24"/>
                <w:szCs w:val="24"/>
              </w:rPr>
              <w:br/>
              <w:t>The funding is for BES members (individuals, teams and organisations) to deliver independent outreach, public engagement and science communication activities that engage public audiences with the excitement, importance and relevance of ecological science or enhance the experience and skills of others to communicate ecology with public audiences.</w:t>
            </w:r>
          </w:p>
          <w:p w14:paraId="3D37032F" w14:textId="7C469479" w:rsidR="00BD1231" w:rsidRPr="002C2E05" w:rsidRDefault="00BD1231" w:rsidP="00297EE0">
            <w:pPr>
              <w:spacing w:after="0" w:line="240" w:lineRule="auto"/>
              <w:rPr>
                <w:rFonts w:ascii="Arial" w:hAnsi="Arial" w:cs="Arial"/>
                <w:b/>
                <w:bCs/>
                <w:color w:val="305496"/>
                <w:sz w:val="24"/>
                <w:szCs w:val="24"/>
              </w:rPr>
            </w:pPr>
          </w:p>
        </w:tc>
      </w:tr>
      <w:tr w:rsidR="00E65BBF" w:rsidRPr="002F776F" w14:paraId="0C932F94" w14:textId="77777777" w:rsidTr="006D1334">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4FD80F9C" w14:textId="74B97B9D" w:rsidR="00E65BBF" w:rsidRPr="00E65BBF" w:rsidRDefault="00E65BBF" w:rsidP="00E65BBF">
            <w:pPr>
              <w:spacing w:after="0" w:line="240" w:lineRule="auto"/>
              <w:rPr>
                <w:rFonts w:ascii="Arial" w:hAnsi="Arial" w:cs="Arial"/>
                <w:sz w:val="24"/>
                <w:szCs w:val="24"/>
              </w:rPr>
            </w:pPr>
            <w:hyperlink r:id="rId27" w:history="1">
              <w:r w:rsidRPr="00E65BBF">
                <w:rPr>
                  <w:rStyle w:val="Hyperlink"/>
                  <w:rFonts w:ascii="Arial" w:hAnsi="Arial" w:cs="Arial"/>
                  <w:b/>
                  <w:bCs/>
                  <w:sz w:val="24"/>
                  <w:szCs w:val="24"/>
                </w:rPr>
                <w:t>The Radcliffe Trust</w:t>
              </w:r>
            </w:hyperlink>
          </w:p>
        </w:tc>
        <w:tc>
          <w:tcPr>
            <w:tcW w:w="748" w:type="pct"/>
            <w:tcBorders>
              <w:top w:val="single" w:sz="4" w:space="0" w:color="auto"/>
              <w:left w:val="nil"/>
              <w:bottom w:val="single" w:sz="4" w:space="0" w:color="auto"/>
              <w:right w:val="single" w:sz="4" w:space="0" w:color="auto"/>
            </w:tcBorders>
            <w:shd w:val="clear" w:color="auto" w:fill="auto"/>
            <w:vAlign w:val="center"/>
          </w:tcPr>
          <w:p w14:paraId="2EDBB7DB" w14:textId="0AC81E44" w:rsidR="00E65BBF" w:rsidRPr="00E65BBF" w:rsidRDefault="00E65BBF" w:rsidP="00E65BBF">
            <w:pPr>
              <w:spacing w:after="0" w:line="240" w:lineRule="auto"/>
              <w:rPr>
                <w:rFonts w:ascii="Arial" w:hAnsi="Arial" w:cs="Arial"/>
                <w:color w:val="305496"/>
                <w:sz w:val="24"/>
                <w:szCs w:val="24"/>
              </w:rPr>
            </w:pPr>
            <w:r w:rsidRPr="00E65BBF">
              <w:rPr>
                <w:rFonts w:ascii="Arial" w:hAnsi="Arial" w:cs="Arial"/>
                <w:color w:val="305496"/>
                <w:sz w:val="24"/>
                <w:szCs w:val="24"/>
              </w:rPr>
              <w:t>Grants are generally in the region of £2,500 to £7,500.</w:t>
            </w:r>
          </w:p>
        </w:tc>
        <w:tc>
          <w:tcPr>
            <w:tcW w:w="595" w:type="pct"/>
            <w:tcBorders>
              <w:top w:val="single" w:sz="4" w:space="0" w:color="auto"/>
              <w:left w:val="nil"/>
              <w:bottom w:val="single" w:sz="4" w:space="0" w:color="auto"/>
              <w:right w:val="single" w:sz="4" w:space="0" w:color="auto"/>
            </w:tcBorders>
            <w:shd w:val="clear" w:color="auto" w:fill="auto"/>
            <w:vAlign w:val="center"/>
          </w:tcPr>
          <w:p w14:paraId="3E29116B" w14:textId="0F66F294" w:rsidR="00E65BBF" w:rsidRPr="00E65BBF" w:rsidRDefault="00E65BBF" w:rsidP="00E65BBF">
            <w:pPr>
              <w:spacing w:after="0" w:line="240" w:lineRule="auto"/>
              <w:rPr>
                <w:rFonts w:ascii="Arial" w:hAnsi="Arial" w:cs="Arial"/>
                <w:color w:val="305496"/>
                <w:sz w:val="24"/>
                <w:szCs w:val="24"/>
              </w:rPr>
            </w:pPr>
            <w:r w:rsidRPr="00E65BBF">
              <w:rPr>
                <w:rFonts w:ascii="Arial" w:hAnsi="Arial" w:cs="Arial"/>
                <w:color w:val="305496"/>
                <w:sz w:val="24"/>
                <w:szCs w:val="24"/>
              </w:rPr>
              <w:t>There are two deadlines per year for both the Music and Heritage and Crafts schemes:</w:t>
            </w:r>
            <w:r w:rsidRPr="00E65BBF">
              <w:rPr>
                <w:rFonts w:ascii="Arial" w:hAnsi="Arial" w:cs="Arial"/>
                <w:color w:val="305496"/>
                <w:sz w:val="24"/>
                <w:szCs w:val="24"/>
              </w:rPr>
              <w:br/>
            </w:r>
            <w:r>
              <w:rPr>
                <w:rFonts w:ascii="Arial" w:hAnsi="Arial" w:cs="Arial"/>
                <w:color w:val="305496"/>
                <w:sz w:val="24"/>
                <w:szCs w:val="24"/>
              </w:rPr>
              <w:t xml:space="preserve">the next one is </w:t>
            </w:r>
            <w:r w:rsidRPr="00E65BBF">
              <w:rPr>
                <w:rFonts w:ascii="Arial" w:hAnsi="Arial" w:cs="Arial"/>
                <w:color w:val="305496"/>
                <w:sz w:val="24"/>
                <w:szCs w:val="24"/>
              </w:rPr>
              <w:t xml:space="preserve">31 July 2025 </w:t>
            </w:r>
          </w:p>
        </w:tc>
        <w:tc>
          <w:tcPr>
            <w:tcW w:w="2470" w:type="pct"/>
            <w:tcBorders>
              <w:top w:val="single" w:sz="4" w:space="0" w:color="auto"/>
              <w:left w:val="nil"/>
              <w:bottom w:val="single" w:sz="4" w:space="0" w:color="auto"/>
              <w:right w:val="single" w:sz="4" w:space="0" w:color="auto"/>
            </w:tcBorders>
            <w:shd w:val="clear" w:color="auto" w:fill="auto"/>
            <w:vAlign w:val="center"/>
          </w:tcPr>
          <w:p w14:paraId="76B37633" w14:textId="77777777" w:rsidR="00E65BBF" w:rsidRDefault="00E65BBF" w:rsidP="00E65BBF">
            <w:pPr>
              <w:spacing w:after="0" w:line="240" w:lineRule="auto"/>
              <w:rPr>
                <w:rFonts w:ascii="Arial" w:hAnsi="Arial" w:cs="Arial"/>
                <w:color w:val="305496"/>
                <w:sz w:val="24"/>
                <w:szCs w:val="24"/>
              </w:rPr>
            </w:pPr>
            <w:r w:rsidRPr="00E65BBF">
              <w:rPr>
                <w:rFonts w:ascii="Arial" w:hAnsi="Arial" w:cs="Arial"/>
                <w:b/>
                <w:bCs/>
                <w:color w:val="305496"/>
                <w:sz w:val="24"/>
                <w:szCs w:val="24"/>
              </w:rPr>
              <w:t>Radcliffe Trust Accepting Applications for Music and Heritage Projects Across UK</w:t>
            </w:r>
            <w:r w:rsidRPr="00E65BBF">
              <w:rPr>
                <w:rFonts w:ascii="Arial" w:hAnsi="Arial" w:cs="Arial"/>
                <w:color w:val="305496"/>
                <w:sz w:val="24"/>
                <w:szCs w:val="24"/>
              </w:rPr>
              <w:br/>
              <w:t>Funding is available for UK charities, not-for-profit and Exempt organisations working in the areas of music, especially chamber music, composition and music education, or in heritage and crafts with grants in the two sectors</w:t>
            </w:r>
            <w:r w:rsidRPr="00E65BBF">
              <w:rPr>
                <w:rFonts w:ascii="Arial" w:hAnsi="Arial" w:cs="Arial"/>
                <w:color w:val="305496"/>
                <w:sz w:val="24"/>
                <w:szCs w:val="24"/>
              </w:rPr>
              <w:br/>
              <w:t>Music</w:t>
            </w:r>
            <w:r w:rsidRPr="00E65BBF">
              <w:rPr>
                <w:rFonts w:ascii="Arial" w:hAnsi="Arial" w:cs="Arial"/>
                <w:color w:val="305496"/>
                <w:sz w:val="24"/>
                <w:szCs w:val="24"/>
              </w:rPr>
              <w:br/>
              <w:t>Heritage and Crafts</w:t>
            </w:r>
            <w:r w:rsidRPr="00E65BBF">
              <w:rPr>
                <w:rFonts w:ascii="Arial" w:hAnsi="Arial" w:cs="Arial"/>
                <w:color w:val="305496"/>
                <w:sz w:val="24"/>
                <w:szCs w:val="24"/>
              </w:rPr>
              <w:br/>
              <w:t>Groups can apply for Music and Heritage &amp; Crafts grants in the same funding round.</w:t>
            </w:r>
            <w:r w:rsidRPr="00E65BBF">
              <w:rPr>
                <w:rFonts w:ascii="Arial" w:hAnsi="Arial" w:cs="Arial"/>
                <w:color w:val="305496"/>
                <w:sz w:val="24"/>
                <w:szCs w:val="24"/>
              </w:rPr>
              <w:br/>
              <w:t>Other areas of cultural creativity related to heritage and crafts may also be considered, including theatre, performance, and literature, especially where projects can be shown to contribute to the promotion and development of high-level skills among early career practitioners and disadvantaged groups.</w:t>
            </w:r>
          </w:p>
          <w:p w14:paraId="488E0CF0" w14:textId="6D93AEA0" w:rsidR="00BD1231" w:rsidRPr="00E65BBF" w:rsidRDefault="00BD1231" w:rsidP="00E65BBF">
            <w:pPr>
              <w:spacing w:after="0" w:line="240" w:lineRule="auto"/>
              <w:rPr>
                <w:rFonts w:ascii="Arial" w:hAnsi="Arial" w:cs="Arial"/>
                <w:b/>
                <w:bCs/>
                <w:color w:val="305496"/>
                <w:sz w:val="24"/>
                <w:szCs w:val="24"/>
              </w:rPr>
            </w:pPr>
          </w:p>
        </w:tc>
      </w:tr>
      <w:tr w:rsidR="003A463A" w:rsidRPr="002F776F" w14:paraId="7D59CBFF" w14:textId="77777777" w:rsidTr="001403FE">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3B64AC3F" w14:textId="65182AC9" w:rsidR="003A463A" w:rsidRPr="00C9761E" w:rsidRDefault="003A463A" w:rsidP="003A463A">
            <w:pPr>
              <w:spacing w:after="0" w:line="240" w:lineRule="auto"/>
              <w:rPr>
                <w:rFonts w:ascii="Arial" w:hAnsi="Arial" w:cs="Arial"/>
                <w:b/>
                <w:bCs/>
                <w:color w:val="0563C1"/>
                <w:sz w:val="24"/>
                <w:szCs w:val="24"/>
                <w:u w:val="single"/>
              </w:rPr>
            </w:pPr>
            <w:hyperlink r:id="rId28" w:history="1">
              <w:r w:rsidRPr="00C9761E">
                <w:rPr>
                  <w:rStyle w:val="Hyperlink"/>
                  <w:rFonts w:ascii="Arial" w:hAnsi="Arial" w:cs="Arial"/>
                  <w:b/>
                  <w:bCs/>
                  <w:sz w:val="24"/>
                  <w:szCs w:val="24"/>
                </w:rPr>
                <w:t>Arnold Clark Community Fund</w:t>
              </w:r>
            </w:hyperlink>
          </w:p>
        </w:tc>
        <w:tc>
          <w:tcPr>
            <w:tcW w:w="748" w:type="pct"/>
            <w:tcBorders>
              <w:top w:val="nil"/>
              <w:left w:val="nil"/>
              <w:bottom w:val="single" w:sz="4" w:space="0" w:color="auto"/>
              <w:right w:val="single" w:sz="4" w:space="0" w:color="auto"/>
            </w:tcBorders>
            <w:shd w:val="clear" w:color="auto" w:fill="auto"/>
            <w:vAlign w:val="center"/>
          </w:tcPr>
          <w:p w14:paraId="2030C05C" w14:textId="6B2E3D7B" w:rsidR="003A463A" w:rsidRPr="00C9761E" w:rsidRDefault="003A463A" w:rsidP="003A463A">
            <w:pPr>
              <w:spacing w:after="0" w:line="240" w:lineRule="auto"/>
              <w:rPr>
                <w:rFonts w:ascii="Arial" w:hAnsi="Arial" w:cs="Arial"/>
                <w:color w:val="305496"/>
                <w:sz w:val="24"/>
                <w:szCs w:val="24"/>
              </w:rPr>
            </w:pPr>
            <w:r w:rsidRPr="00C9761E">
              <w:rPr>
                <w:rFonts w:ascii="Arial" w:hAnsi="Arial" w:cs="Arial"/>
                <w:color w:val="305496"/>
                <w:sz w:val="24"/>
                <w:szCs w:val="24"/>
              </w:rPr>
              <w:t>£2,500</w:t>
            </w:r>
          </w:p>
        </w:tc>
        <w:tc>
          <w:tcPr>
            <w:tcW w:w="595" w:type="pct"/>
            <w:tcBorders>
              <w:top w:val="nil"/>
              <w:left w:val="nil"/>
              <w:bottom w:val="single" w:sz="4" w:space="0" w:color="auto"/>
              <w:right w:val="single" w:sz="4" w:space="0" w:color="auto"/>
            </w:tcBorders>
            <w:shd w:val="clear" w:color="auto" w:fill="auto"/>
            <w:vAlign w:val="center"/>
          </w:tcPr>
          <w:p w14:paraId="09504A3D" w14:textId="67F97711" w:rsidR="003A463A" w:rsidRPr="00C9761E" w:rsidRDefault="003A463A" w:rsidP="003A463A">
            <w:pPr>
              <w:spacing w:after="0" w:line="240" w:lineRule="auto"/>
              <w:rPr>
                <w:rFonts w:ascii="Arial" w:hAnsi="Arial" w:cs="Arial"/>
                <w:color w:val="305496"/>
                <w:sz w:val="24"/>
                <w:szCs w:val="24"/>
              </w:rPr>
            </w:pPr>
            <w:r w:rsidRPr="00C9761E">
              <w:rPr>
                <w:rFonts w:ascii="Arial" w:hAnsi="Arial" w:cs="Arial"/>
                <w:color w:val="305496"/>
                <w:sz w:val="24"/>
                <w:szCs w:val="24"/>
              </w:rPr>
              <w:t xml:space="preserve">Applications are accepted during designated periods throughout the year. </w:t>
            </w:r>
            <w:r w:rsidRPr="00C9761E">
              <w:rPr>
                <w:rFonts w:ascii="Arial" w:hAnsi="Arial" w:cs="Arial"/>
                <w:color w:val="305496"/>
                <w:sz w:val="24"/>
                <w:szCs w:val="24"/>
              </w:rPr>
              <w:br/>
              <w:t xml:space="preserve">Once open, it is recommended that groups apply as early as they can as applications could be paused due to high demand. </w:t>
            </w:r>
          </w:p>
        </w:tc>
        <w:tc>
          <w:tcPr>
            <w:tcW w:w="2470" w:type="pct"/>
            <w:tcBorders>
              <w:top w:val="nil"/>
              <w:left w:val="nil"/>
              <w:bottom w:val="single" w:sz="4" w:space="0" w:color="auto"/>
              <w:right w:val="single" w:sz="4" w:space="0" w:color="auto"/>
            </w:tcBorders>
            <w:shd w:val="clear" w:color="auto" w:fill="auto"/>
            <w:vAlign w:val="center"/>
          </w:tcPr>
          <w:p w14:paraId="683CBE34" w14:textId="6859A9DB" w:rsidR="003A463A" w:rsidRPr="00C9761E" w:rsidRDefault="003A463A" w:rsidP="003A463A">
            <w:pPr>
              <w:spacing w:after="0" w:line="240" w:lineRule="auto"/>
              <w:rPr>
                <w:rFonts w:ascii="Arial" w:hAnsi="Arial" w:cs="Arial"/>
                <w:b/>
                <w:bCs/>
                <w:color w:val="305496"/>
                <w:sz w:val="24"/>
                <w:szCs w:val="24"/>
              </w:rPr>
            </w:pPr>
            <w:r w:rsidRPr="00C9761E">
              <w:rPr>
                <w:rFonts w:ascii="Arial" w:hAnsi="Arial" w:cs="Arial"/>
                <w:b/>
                <w:bCs/>
                <w:color w:val="305496"/>
                <w:sz w:val="24"/>
                <w:szCs w:val="24"/>
              </w:rPr>
              <w:t>Arnold Clark Community Fund</w:t>
            </w:r>
            <w:r w:rsidRPr="00C9761E">
              <w:rPr>
                <w:rFonts w:ascii="Arial" w:hAnsi="Arial" w:cs="Arial"/>
                <w:color w:val="305496"/>
                <w:sz w:val="24"/>
                <w:szCs w:val="24"/>
              </w:rPr>
              <w:br/>
              <w:t>Grants are available for UK registered charities and other not-for-profit organisations for projects, including those whose work directly supports those most affected by the cost-of-living crisis, which are embedded in the communities in which Arnold Clark operate .</w:t>
            </w:r>
            <w:r w:rsidRPr="00C9761E">
              <w:rPr>
                <w:rFonts w:ascii="Arial" w:hAnsi="Arial" w:cs="Arial"/>
                <w:color w:val="305496"/>
                <w:sz w:val="24"/>
                <w:szCs w:val="24"/>
              </w:rPr>
              <w:br/>
              <w:t>The Arnold Clark Community Fund offers the following support:</w:t>
            </w:r>
            <w:r w:rsidRPr="00C9761E">
              <w:rPr>
                <w:rFonts w:ascii="Arial" w:hAnsi="Arial" w:cs="Arial"/>
                <w:color w:val="305496"/>
                <w:sz w:val="24"/>
                <w:szCs w:val="24"/>
              </w:rPr>
              <w:br/>
            </w:r>
            <w:r w:rsidRPr="00C9761E">
              <w:rPr>
                <w:rFonts w:ascii="Arial" w:hAnsi="Arial" w:cs="Arial"/>
                <w:b/>
                <w:bCs/>
                <w:color w:val="305496"/>
                <w:sz w:val="24"/>
                <w:szCs w:val="24"/>
              </w:rPr>
              <w:t>Cost of Living Support</w:t>
            </w:r>
            <w:r w:rsidRPr="00C9761E">
              <w:rPr>
                <w:rFonts w:ascii="Arial" w:hAnsi="Arial" w:cs="Arial"/>
                <w:color w:val="305496"/>
                <w:sz w:val="24"/>
                <w:szCs w:val="24"/>
              </w:rPr>
              <w:t xml:space="preserve"> - Currently accepting Applications</w:t>
            </w:r>
            <w:r w:rsidRPr="00C9761E">
              <w:rPr>
                <w:rFonts w:ascii="Arial" w:hAnsi="Arial" w:cs="Arial"/>
                <w:color w:val="305496"/>
                <w:sz w:val="24"/>
                <w:szCs w:val="24"/>
              </w:rPr>
              <w:br/>
            </w:r>
            <w:r w:rsidRPr="00C9761E">
              <w:rPr>
                <w:rFonts w:ascii="Arial" w:hAnsi="Arial" w:cs="Arial"/>
                <w:b/>
                <w:bCs/>
                <w:color w:val="305496"/>
                <w:sz w:val="24"/>
                <w:szCs w:val="24"/>
              </w:rPr>
              <w:t xml:space="preserve">Our Communities Support </w:t>
            </w:r>
            <w:r w:rsidRPr="00C9761E">
              <w:rPr>
                <w:rFonts w:ascii="Arial" w:hAnsi="Arial" w:cs="Arial"/>
                <w:color w:val="305496"/>
                <w:sz w:val="24"/>
                <w:szCs w:val="24"/>
              </w:rPr>
              <w:t>- Remains closed but expected to open soon.</w:t>
            </w:r>
            <w:r w:rsidRPr="00C9761E">
              <w:rPr>
                <w:rFonts w:ascii="Arial" w:hAnsi="Arial" w:cs="Arial"/>
                <w:color w:val="305496"/>
                <w:sz w:val="24"/>
                <w:szCs w:val="24"/>
              </w:rPr>
              <w:br/>
            </w:r>
            <w:r w:rsidRPr="00C9761E">
              <w:rPr>
                <w:rFonts w:ascii="Arial" w:hAnsi="Arial" w:cs="Arial"/>
                <w:b/>
                <w:bCs/>
                <w:color w:val="305496"/>
                <w:sz w:val="24"/>
                <w:szCs w:val="24"/>
              </w:rPr>
              <w:t>Gear Up for Sport</w:t>
            </w:r>
            <w:r w:rsidRPr="00C9761E">
              <w:rPr>
                <w:rFonts w:ascii="Arial" w:hAnsi="Arial" w:cs="Arial"/>
                <w:color w:val="305496"/>
                <w:sz w:val="24"/>
                <w:szCs w:val="24"/>
              </w:rPr>
              <w:t xml:space="preserve"> - Remains closed but expected to open soon.</w:t>
            </w:r>
            <w:r w:rsidRPr="00C9761E">
              <w:rPr>
                <w:rFonts w:ascii="Arial" w:hAnsi="Arial" w:cs="Arial"/>
                <w:color w:val="305496"/>
                <w:sz w:val="24"/>
                <w:szCs w:val="24"/>
              </w:rPr>
              <w:br/>
              <w:t>Applicants from unregistered charities and community groups will be required to provide a bank statement, letter of constitution and a letter from their local councillor/MSP/MP.</w:t>
            </w:r>
            <w:r w:rsidRPr="00C9761E">
              <w:rPr>
                <w:rFonts w:ascii="Arial" w:hAnsi="Arial" w:cs="Arial"/>
                <w:color w:val="305496"/>
                <w:sz w:val="24"/>
                <w:szCs w:val="24"/>
              </w:rPr>
              <w:br/>
              <w:t>The Cost of Living Support particularly welcomes applications from smaller voluntary and community organisations who are working with those most affected and vulnerable to the increased cost of living.</w:t>
            </w:r>
          </w:p>
        </w:tc>
      </w:tr>
      <w:tr w:rsidR="003A463A" w:rsidRPr="002F776F" w14:paraId="1F49EA47" w14:textId="77777777" w:rsidTr="009A64B9">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418F4258" w14:textId="6610AB5C" w:rsidR="003A463A" w:rsidRPr="00C9761E" w:rsidRDefault="003A463A" w:rsidP="003A463A">
            <w:pPr>
              <w:spacing w:after="0" w:line="240" w:lineRule="auto"/>
              <w:rPr>
                <w:rFonts w:ascii="Arial" w:hAnsi="Arial" w:cs="Arial"/>
                <w:b/>
                <w:bCs/>
                <w:color w:val="0563C1"/>
                <w:sz w:val="24"/>
                <w:szCs w:val="24"/>
                <w:u w:val="single"/>
              </w:rPr>
            </w:pPr>
            <w:hyperlink r:id="rId29" w:history="1">
              <w:r w:rsidRPr="00C9761E">
                <w:rPr>
                  <w:rStyle w:val="Hyperlink"/>
                  <w:rFonts w:ascii="Arial" w:hAnsi="Arial" w:cs="Arial"/>
                  <w:b/>
                  <w:bCs/>
                  <w:sz w:val="24"/>
                  <w:szCs w:val="24"/>
                </w:rPr>
                <w:t>Lloyds Bank Foundation - Deaf and Disabled People's Organisations</w:t>
              </w:r>
            </w:hyperlink>
          </w:p>
        </w:tc>
        <w:tc>
          <w:tcPr>
            <w:tcW w:w="748" w:type="pct"/>
            <w:tcBorders>
              <w:top w:val="nil"/>
              <w:left w:val="nil"/>
              <w:bottom w:val="single" w:sz="4" w:space="0" w:color="auto"/>
              <w:right w:val="single" w:sz="4" w:space="0" w:color="auto"/>
            </w:tcBorders>
            <w:shd w:val="clear" w:color="auto" w:fill="auto"/>
            <w:vAlign w:val="center"/>
          </w:tcPr>
          <w:p w14:paraId="2FF0FF3D" w14:textId="288AE27B" w:rsidR="003A463A" w:rsidRPr="00C9761E" w:rsidRDefault="003A463A" w:rsidP="003A463A">
            <w:pPr>
              <w:spacing w:after="0" w:line="240" w:lineRule="auto"/>
              <w:rPr>
                <w:rFonts w:ascii="Arial" w:hAnsi="Arial" w:cs="Arial"/>
                <w:color w:val="305496"/>
                <w:sz w:val="24"/>
                <w:szCs w:val="24"/>
              </w:rPr>
            </w:pPr>
            <w:r w:rsidRPr="00C9761E">
              <w:rPr>
                <w:rFonts w:ascii="Arial" w:hAnsi="Arial" w:cs="Arial"/>
                <w:color w:val="305496"/>
                <w:sz w:val="24"/>
                <w:szCs w:val="24"/>
              </w:rPr>
              <w:t xml:space="preserve">£75,000 over three years (£25,000 per year) </w:t>
            </w:r>
          </w:p>
        </w:tc>
        <w:tc>
          <w:tcPr>
            <w:tcW w:w="595" w:type="pct"/>
            <w:tcBorders>
              <w:top w:val="nil"/>
              <w:left w:val="nil"/>
              <w:bottom w:val="single" w:sz="4" w:space="0" w:color="auto"/>
              <w:right w:val="single" w:sz="4" w:space="0" w:color="auto"/>
            </w:tcBorders>
            <w:shd w:val="clear" w:color="auto" w:fill="auto"/>
            <w:vAlign w:val="center"/>
          </w:tcPr>
          <w:p w14:paraId="4B7C95C2" w14:textId="731F5E66" w:rsidR="003A463A" w:rsidRPr="00C9761E" w:rsidRDefault="003A463A" w:rsidP="003A463A">
            <w:pPr>
              <w:spacing w:after="0" w:line="240" w:lineRule="auto"/>
              <w:rPr>
                <w:rFonts w:ascii="Arial" w:hAnsi="Arial" w:cs="Arial"/>
                <w:color w:val="305496"/>
                <w:sz w:val="24"/>
                <w:szCs w:val="24"/>
              </w:rPr>
            </w:pPr>
            <w:r w:rsidRPr="00C9761E">
              <w:rPr>
                <w:rFonts w:ascii="Arial" w:hAnsi="Arial" w:cs="Arial"/>
                <w:color w:val="305496"/>
                <w:sz w:val="24"/>
                <w:szCs w:val="24"/>
              </w:rPr>
              <w:t>There will be a live webinar on 16th July 2025, 10.30am to 12 noon.</w:t>
            </w:r>
            <w:r w:rsidRPr="00C9761E">
              <w:rPr>
                <w:rFonts w:ascii="Arial" w:hAnsi="Arial" w:cs="Arial"/>
                <w:color w:val="305496"/>
                <w:sz w:val="24"/>
                <w:szCs w:val="24"/>
              </w:rPr>
              <w:br/>
              <w:t>The deadline to apply is 5pm on 4 September 2025.</w:t>
            </w:r>
          </w:p>
        </w:tc>
        <w:tc>
          <w:tcPr>
            <w:tcW w:w="2470" w:type="pct"/>
            <w:tcBorders>
              <w:top w:val="nil"/>
              <w:left w:val="nil"/>
              <w:bottom w:val="single" w:sz="4" w:space="0" w:color="auto"/>
              <w:right w:val="single" w:sz="4" w:space="0" w:color="auto"/>
            </w:tcBorders>
            <w:shd w:val="clear" w:color="auto" w:fill="auto"/>
            <w:vAlign w:val="center"/>
          </w:tcPr>
          <w:p w14:paraId="058A2213" w14:textId="15756778" w:rsidR="003A463A" w:rsidRPr="00C9761E" w:rsidRDefault="003A463A" w:rsidP="003A463A">
            <w:pPr>
              <w:spacing w:after="0" w:line="240" w:lineRule="auto"/>
              <w:rPr>
                <w:rFonts w:ascii="Arial" w:hAnsi="Arial" w:cs="Arial"/>
                <w:b/>
                <w:bCs/>
                <w:color w:val="305496"/>
                <w:sz w:val="24"/>
                <w:szCs w:val="24"/>
              </w:rPr>
            </w:pPr>
            <w:r w:rsidRPr="00C9761E">
              <w:rPr>
                <w:rFonts w:ascii="Arial" w:hAnsi="Arial" w:cs="Arial"/>
                <w:b/>
                <w:bCs/>
                <w:color w:val="305496"/>
                <w:sz w:val="24"/>
                <w:szCs w:val="24"/>
              </w:rPr>
              <w:t>Lloyds Bank Foundation for England and Wales - Deaf and Disabled People's Organisations</w:t>
            </w:r>
            <w:r w:rsidRPr="00C9761E">
              <w:rPr>
                <w:rFonts w:ascii="Arial" w:hAnsi="Arial" w:cs="Arial"/>
                <w:color w:val="305496"/>
                <w:sz w:val="24"/>
                <w:szCs w:val="24"/>
              </w:rPr>
              <w:br/>
              <w:t>Unrestricted grants are available for small and local charities and community interest companies that are led by and working with Deaf and Disabled people who are experiencing poverty. Organisations will work directly with Deaf and Disabled people over the long term to support them to have more choice and control over their lives, access their rights and entitlements and challenge the barriers they face, and their work will be based on the Social Model of Disability.</w:t>
            </w:r>
          </w:p>
        </w:tc>
      </w:tr>
      <w:tr w:rsidR="003A463A" w:rsidRPr="002F776F" w14:paraId="5B6A05E9" w14:textId="77777777" w:rsidTr="00613F21">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27D33AF8" w14:textId="22552243" w:rsidR="003A463A" w:rsidRPr="00796F79" w:rsidRDefault="003A463A" w:rsidP="003A463A">
            <w:pPr>
              <w:spacing w:after="0" w:line="240" w:lineRule="auto"/>
              <w:rPr>
                <w:rFonts w:ascii="Arial" w:hAnsi="Arial" w:cs="Arial"/>
                <w:b/>
                <w:bCs/>
                <w:color w:val="0563C1"/>
                <w:sz w:val="24"/>
                <w:szCs w:val="24"/>
                <w:u w:val="single"/>
              </w:rPr>
            </w:pPr>
            <w:hyperlink r:id="rId30" w:history="1">
              <w:r w:rsidRPr="00361821">
                <w:rPr>
                  <w:rStyle w:val="Hyperlink"/>
                  <w:rFonts w:ascii="Arial" w:hAnsi="Arial" w:cs="Arial"/>
                  <w:b/>
                  <w:bCs/>
                  <w:sz w:val="24"/>
                  <w:szCs w:val="24"/>
                </w:rPr>
                <w:t xml:space="preserve">Prosper Small Grants Round 2025 </w:t>
              </w:r>
            </w:hyperlink>
          </w:p>
        </w:tc>
        <w:tc>
          <w:tcPr>
            <w:tcW w:w="748" w:type="pct"/>
            <w:tcBorders>
              <w:top w:val="nil"/>
              <w:left w:val="nil"/>
              <w:bottom w:val="single" w:sz="4" w:space="0" w:color="auto"/>
              <w:right w:val="single" w:sz="4" w:space="0" w:color="auto"/>
            </w:tcBorders>
            <w:shd w:val="clear" w:color="auto" w:fill="auto"/>
            <w:vAlign w:val="center"/>
          </w:tcPr>
          <w:p w14:paraId="6D89FA22" w14:textId="37103138" w:rsidR="003A463A" w:rsidRPr="00796F79" w:rsidRDefault="003A463A" w:rsidP="003A463A">
            <w:pPr>
              <w:spacing w:after="0" w:line="240" w:lineRule="auto"/>
              <w:rPr>
                <w:rFonts w:ascii="Arial" w:hAnsi="Arial" w:cs="Arial"/>
                <w:color w:val="305496"/>
                <w:sz w:val="24"/>
                <w:szCs w:val="24"/>
              </w:rPr>
            </w:pPr>
            <w:r w:rsidRPr="00361821">
              <w:rPr>
                <w:rFonts w:ascii="Arial" w:hAnsi="Arial" w:cs="Arial"/>
                <w:color w:val="305496"/>
                <w:sz w:val="24"/>
                <w:szCs w:val="24"/>
              </w:rPr>
              <w:t>£5,000</w:t>
            </w:r>
          </w:p>
        </w:tc>
        <w:tc>
          <w:tcPr>
            <w:tcW w:w="595" w:type="pct"/>
            <w:tcBorders>
              <w:top w:val="nil"/>
              <w:left w:val="nil"/>
              <w:bottom w:val="single" w:sz="4" w:space="0" w:color="auto"/>
              <w:right w:val="single" w:sz="4" w:space="0" w:color="auto"/>
            </w:tcBorders>
            <w:shd w:val="clear" w:color="auto" w:fill="auto"/>
            <w:vAlign w:val="center"/>
          </w:tcPr>
          <w:p w14:paraId="614DD379" w14:textId="033CF2C3" w:rsidR="003A463A" w:rsidRPr="00796F79" w:rsidRDefault="003A463A" w:rsidP="003A463A">
            <w:pPr>
              <w:spacing w:after="0" w:line="240" w:lineRule="auto"/>
              <w:rPr>
                <w:rFonts w:ascii="Arial" w:hAnsi="Arial" w:cs="Arial"/>
                <w:color w:val="305496"/>
                <w:sz w:val="24"/>
                <w:szCs w:val="24"/>
              </w:rPr>
            </w:pPr>
            <w:r w:rsidRPr="00361821">
              <w:rPr>
                <w:rFonts w:ascii="Arial" w:hAnsi="Arial" w:cs="Arial"/>
                <w:color w:val="305496"/>
                <w:sz w:val="24"/>
                <w:szCs w:val="24"/>
              </w:rPr>
              <w:t>06 August 2025</w:t>
            </w:r>
          </w:p>
        </w:tc>
        <w:tc>
          <w:tcPr>
            <w:tcW w:w="2470" w:type="pct"/>
            <w:tcBorders>
              <w:top w:val="nil"/>
              <w:left w:val="nil"/>
              <w:bottom w:val="single" w:sz="4" w:space="0" w:color="auto"/>
              <w:right w:val="single" w:sz="4" w:space="0" w:color="auto"/>
            </w:tcBorders>
            <w:shd w:val="clear" w:color="auto" w:fill="auto"/>
            <w:vAlign w:val="center"/>
          </w:tcPr>
          <w:p w14:paraId="31A30AB4" w14:textId="77777777" w:rsidR="003A463A" w:rsidRDefault="003A463A" w:rsidP="003A463A">
            <w:pPr>
              <w:spacing w:after="0" w:line="240" w:lineRule="auto"/>
              <w:rPr>
                <w:rFonts w:ascii="Arial" w:hAnsi="Arial" w:cs="Arial"/>
                <w:color w:val="305496"/>
                <w:sz w:val="24"/>
                <w:szCs w:val="24"/>
              </w:rPr>
            </w:pPr>
            <w:r w:rsidRPr="00361821">
              <w:rPr>
                <w:rFonts w:ascii="Arial" w:hAnsi="Arial" w:cs="Arial"/>
                <w:b/>
                <w:bCs/>
                <w:color w:val="305496"/>
                <w:sz w:val="24"/>
                <w:szCs w:val="24"/>
              </w:rPr>
              <w:t>Prosper Small Grants Round 2025</w:t>
            </w:r>
            <w:r w:rsidRPr="00361821">
              <w:rPr>
                <w:rFonts w:ascii="Arial" w:hAnsi="Arial" w:cs="Arial"/>
                <w:color w:val="305496"/>
                <w:sz w:val="24"/>
                <w:szCs w:val="24"/>
              </w:rPr>
              <w:br/>
              <w:t>This initiative is designed to empower local organisations to continue their impactful work within the community, whether that means supporting core costs, launching new projects, or sustaining existing ones.</w:t>
            </w:r>
            <w:r w:rsidRPr="00361821">
              <w:rPr>
                <w:rFonts w:ascii="Arial" w:hAnsi="Arial" w:cs="Arial"/>
                <w:color w:val="305496"/>
                <w:sz w:val="24"/>
                <w:szCs w:val="24"/>
              </w:rPr>
              <w:br/>
              <w:t xml:space="preserve">This year, applicants are particularly encouraged to demonstrate how their work fosters connectivity within the Wakefield District. </w:t>
            </w:r>
            <w:r w:rsidRPr="00361821">
              <w:rPr>
                <w:rFonts w:ascii="Arial" w:hAnsi="Arial" w:cs="Arial"/>
                <w:color w:val="305496"/>
                <w:sz w:val="24"/>
                <w:szCs w:val="24"/>
              </w:rPr>
              <w:br/>
              <w:t xml:space="preserve">Online Q&amp;A session: Tuesday </w:t>
            </w:r>
            <w:r>
              <w:rPr>
                <w:rFonts w:ascii="Arial" w:hAnsi="Arial" w:cs="Arial"/>
                <w:color w:val="305496"/>
                <w:sz w:val="24"/>
                <w:szCs w:val="24"/>
              </w:rPr>
              <w:t>16 July</w:t>
            </w:r>
            <w:r w:rsidRPr="00361821">
              <w:rPr>
                <w:rFonts w:ascii="Arial" w:hAnsi="Arial" w:cs="Arial"/>
                <w:color w:val="305496"/>
                <w:sz w:val="24"/>
                <w:szCs w:val="24"/>
              </w:rPr>
              <w:t xml:space="preserve"> 2025</w:t>
            </w:r>
            <w:r>
              <w:rPr>
                <w:rFonts w:ascii="Arial" w:hAnsi="Arial" w:cs="Arial"/>
                <w:color w:val="305496"/>
                <w:sz w:val="24"/>
                <w:szCs w:val="24"/>
              </w:rPr>
              <w:t xml:space="preserve"> (10:00)</w:t>
            </w:r>
            <w:r w:rsidRPr="00361821">
              <w:rPr>
                <w:rFonts w:ascii="Arial" w:hAnsi="Arial" w:cs="Arial"/>
                <w:color w:val="305496"/>
                <w:sz w:val="24"/>
                <w:szCs w:val="24"/>
              </w:rPr>
              <w:t>.</w:t>
            </w:r>
          </w:p>
          <w:p w14:paraId="01B6C32B" w14:textId="5439C5E8" w:rsidR="00C11EF5" w:rsidRPr="00796F79" w:rsidRDefault="00C11EF5" w:rsidP="003A463A">
            <w:pPr>
              <w:spacing w:after="0" w:line="240" w:lineRule="auto"/>
              <w:rPr>
                <w:rFonts w:ascii="Arial" w:hAnsi="Arial" w:cs="Arial"/>
                <w:b/>
                <w:bCs/>
                <w:color w:val="305496"/>
                <w:sz w:val="24"/>
                <w:szCs w:val="24"/>
              </w:rPr>
            </w:pPr>
          </w:p>
        </w:tc>
      </w:tr>
      <w:tr w:rsidR="00BD1231" w:rsidRPr="002F776F" w14:paraId="26FC98AB" w14:textId="77777777" w:rsidTr="00674424">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7224FC68" w14:textId="2EBDD0B6" w:rsidR="00BD1231" w:rsidRPr="009B56D8" w:rsidRDefault="00BD1231" w:rsidP="00BD1231">
            <w:pPr>
              <w:spacing w:after="0" w:line="240" w:lineRule="auto"/>
              <w:rPr>
                <w:sz w:val="24"/>
                <w:szCs w:val="24"/>
              </w:rPr>
            </w:pPr>
            <w:hyperlink r:id="rId31" w:history="1">
              <w:r w:rsidRPr="00A00A9B">
                <w:rPr>
                  <w:rStyle w:val="Hyperlink"/>
                  <w:rFonts w:ascii="Arial" w:hAnsi="Arial" w:cs="Arial"/>
                  <w:b/>
                  <w:bCs/>
                  <w:sz w:val="24"/>
                  <w:szCs w:val="24"/>
                </w:rPr>
                <w:t>The Fore</w:t>
              </w:r>
            </w:hyperlink>
          </w:p>
        </w:tc>
        <w:tc>
          <w:tcPr>
            <w:tcW w:w="748" w:type="pct"/>
            <w:tcBorders>
              <w:top w:val="single" w:sz="4" w:space="0" w:color="auto"/>
              <w:left w:val="nil"/>
              <w:bottom w:val="single" w:sz="4" w:space="0" w:color="auto"/>
              <w:right w:val="single" w:sz="4" w:space="0" w:color="auto"/>
            </w:tcBorders>
            <w:shd w:val="clear" w:color="auto" w:fill="auto"/>
            <w:vAlign w:val="center"/>
          </w:tcPr>
          <w:p w14:paraId="0FF40DC2" w14:textId="42FCB2E1" w:rsidR="00BD1231" w:rsidRPr="009B56D8" w:rsidRDefault="00BD1231" w:rsidP="00BD1231">
            <w:pPr>
              <w:spacing w:after="0" w:line="240" w:lineRule="auto"/>
              <w:rPr>
                <w:rFonts w:ascii="Arial" w:hAnsi="Arial" w:cs="Arial"/>
                <w:color w:val="305496"/>
                <w:sz w:val="24"/>
                <w:szCs w:val="24"/>
              </w:rPr>
            </w:pPr>
            <w:r w:rsidRPr="00A00A9B">
              <w:rPr>
                <w:rFonts w:ascii="Arial" w:hAnsi="Arial" w:cs="Arial"/>
                <w:color w:val="305496"/>
                <w:sz w:val="24"/>
                <w:szCs w:val="24"/>
              </w:rPr>
              <w:t>Grants of up to £45,000 which may be spread over one to three years are available.</w:t>
            </w:r>
          </w:p>
        </w:tc>
        <w:tc>
          <w:tcPr>
            <w:tcW w:w="595" w:type="pct"/>
            <w:tcBorders>
              <w:top w:val="single" w:sz="4" w:space="0" w:color="auto"/>
              <w:left w:val="nil"/>
              <w:bottom w:val="single" w:sz="4" w:space="0" w:color="auto"/>
              <w:right w:val="single" w:sz="4" w:space="0" w:color="auto"/>
            </w:tcBorders>
            <w:shd w:val="clear" w:color="auto" w:fill="auto"/>
            <w:vAlign w:val="center"/>
          </w:tcPr>
          <w:p w14:paraId="20C07537" w14:textId="736736A1" w:rsidR="00BD1231" w:rsidRPr="009B56D8" w:rsidRDefault="00BD1231" w:rsidP="00BD1231">
            <w:pPr>
              <w:spacing w:after="0" w:line="240" w:lineRule="auto"/>
              <w:rPr>
                <w:rFonts w:ascii="Arial" w:hAnsi="Arial" w:cs="Arial"/>
                <w:color w:val="305496"/>
                <w:sz w:val="24"/>
                <w:szCs w:val="24"/>
              </w:rPr>
            </w:pPr>
            <w:r w:rsidRPr="00A00A9B">
              <w:rPr>
                <w:rFonts w:ascii="Arial" w:hAnsi="Arial" w:cs="Arial"/>
                <w:color w:val="305496"/>
                <w:sz w:val="24"/>
                <w:szCs w:val="24"/>
              </w:rPr>
              <w:t>Registration for the Autumn 2025 round will open on 22 July (12 noon) and close 29 July 2025 (12 noon).</w:t>
            </w:r>
          </w:p>
        </w:tc>
        <w:tc>
          <w:tcPr>
            <w:tcW w:w="2470" w:type="pct"/>
            <w:tcBorders>
              <w:top w:val="single" w:sz="4" w:space="0" w:color="auto"/>
              <w:left w:val="nil"/>
              <w:bottom w:val="single" w:sz="4" w:space="0" w:color="auto"/>
              <w:right w:val="single" w:sz="4" w:space="0" w:color="auto"/>
            </w:tcBorders>
            <w:shd w:val="clear" w:color="auto" w:fill="auto"/>
            <w:vAlign w:val="center"/>
          </w:tcPr>
          <w:p w14:paraId="5FA2460B" w14:textId="77777777" w:rsidR="00BD1231" w:rsidRDefault="00BD1231" w:rsidP="00BD1231">
            <w:pPr>
              <w:spacing w:after="0" w:line="240" w:lineRule="auto"/>
              <w:rPr>
                <w:rFonts w:ascii="Arial" w:hAnsi="Arial" w:cs="Arial"/>
                <w:color w:val="305496"/>
                <w:sz w:val="24"/>
                <w:szCs w:val="24"/>
              </w:rPr>
            </w:pPr>
            <w:r w:rsidRPr="00A00A9B">
              <w:rPr>
                <w:rFonts w:ascii="Arial" w:hAnsi="Arial" w:cs="Arial"/>
                <w:b/>
                <w:bCs/>
                <w:color w:val="305496"/>
                <w:sz w:val="24"/>
                <w:szCs w:val="24"/>
              </w:rPr>
              <w:t>The Fore</w:t>
            </w:r>
            <w:r w:rsidRPr="00A00A9B">
              <w:rPr>
                <w:rFonts w:ascii="Arial" w:hAnsi="Arial" w:cs="Arial"/>
                <w:color w:val="305496"/>
                <w:sz w:val="24"/>
                <w:szCs w:val="24"/>
              </w:rPr>
              <w:br/>
              <w:t>The Fore announced that it is increasing its maximum grant size from £30,000 to £45,000, with effect from the Autumn 2025 funding round. The increase reflects the rising costs of living and the changing funding landscape.</w:t>
            </w:r>
            <w:r w:rsidRPr="00A00A9B">
              <w:rPr>
                <w:rFonts w:ascii="Arial" w:hAnsi="Arial" w:cs="Arial"/>
                <w:color w:val="305496"/>
                <w:sz w:val="24"/>
                <w:szCs w:val="24"/>
              </w:rPr>
              <w:br/>
              <w:t>Unrestricted grants are available to enable small charities in the UK to grow, strengthen or become more efficient or resilient.</w:t>
            </w:r>
            <w:r w:rsidRPr="00A00A9B">
              <w:rPr>
                <w:rFonts w:ascii="Arial" w:hAnsi="Arial" w:cs="Arial"/>
                <w:color w:val="305496"/>
                <w:sz w:val="24"/>
                <w:szCs w:val="24"/>
              </w:rPr>
              <w:br/>
              <w:t>The funding is intended to have a transformational impact on the organisations being supported by unlocking exponential growth, sustainability, efficiency or some other major step forward.</w:t>
            </w:r>
            <w:r w:rsidRPr="00A00A9B">
              <w:rPr>
                <w:rFonts w:ascii="Arial" w:hAnsi="Arial" w:cs="Arial"/>
                <w:color w:val="305496"/>
                <w:sz w:val="24"/>
                <w:szCs w:val="24"/>
              </w:rPr>
              <w:br/>
              <w:t>There is particular interest in grassroots organisations working with underserved communities.</w:t>
            </w:r>
          </w:p>
          <w:p w14:paraId="351FB3E1" w14:textId="77777777" w:rsidR="00BD1231" w:rsidRDefault="00BD1231" w:rsidP="00BD1231">
            <w:pPr>
              <w:spacing w:after="0" w:line="240" w:lineRule="auto"/>
              <w:rPr>
                <w:rFonts w:ascii="Arial" w:hAnsi="Arial" w:cs="Arial"/>
                <w:b/>
                <w:bCs/>
                <w:color w:val="305496"/>
                <w:sz w:val="24"/>
                <w:szCs w:val="24"/>
              </w:rPr>
            </w:pPr>
          </w:p>
          <w:p w14:paraId="0E08BE2A" w14:textId="77777777" w:rsidR="00BD1231" w:rsidRDefault="00BD1231" w:rsidP="00BD1231">
            <w:pPr>
              <w:spacing w:after="0" w:line="240" w:lineRule="auto"/>
              <w:rPr>
                <w:rFonts w:ascii="Arial" w:hAnsi="Arial" w:cs="Arial"/>
                <w:b/>
                <w:bCs/>
                <w:color w:val="305496"/>
                <w:sz w:val="24"/>
                <w:szCs w:val="24"/>
              </w:rPr>
            </w:pPr>
          </w:p>
          <w:p w14:paraId="125D7921" w14:textId="59A7B6F9" w:rsidR="00BD1231" w:rsidRPr="009B56D8" w:rsidRDefault="00BD1231" w:rsidP="00BD1231">
            <w:pPr>
              <w:spacing w:after="0" w:line="240" w:lineRule="auto"/>
              <w:rPr>
                <w:rFonts w:ascii="Arial" w:hAnsi="Arial" w:cs="Arial"/>
                <w:b/>
                <w:bCs/>
                <w:color w:val="305496"/>
                <w:sz w:val="24"/>
                <w:szCs w:val="24"/>
              </w:rPr>
            </w:pPr>
          </w:p>
        </w:tc>
      </w:tr>
      <w:tr w:rsidR="00BD1231" w:rsidRPr="002F776F" w14:paraId="48E73165" w14:textId="77777777" w:rsidTr="00674424">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3046D9FB" w14:textId="05828FDE" w:rsidR="00BD1231" w:rsidRPr="009B56D8" w:rsidRDefault="00BD1231" w:rsidP="00BD1231">
            <w:pPr>
              <w:spacing w:after="0" w:line="240" w:lineRule="auto"/>
              <w:rPr>
                <w:sz w:val="24"/>
                <w:szCs w:val="24"/>
              </w:rPr>
            </w:pPr>
            <w:hyperlink r:id="rId32" w:history="1">
              <w:r w:rsidRPr="004443CF">
                <w:rPr>
                  <w:rStyle w:val="Hyperlink"/>
                  <w:rFonts w:ascii="Arial" w:hAnsi="Arial" w:cs="Arial"/>
                  <w:b/>
                  <w:bCs/>
                  <w:sz w:val="24"/>
                  <w:szCs w:val="24"/>
                </w:rPr>
                <w:t>Austin and Hope Pilkington Trust</w:t>
              </w:r>
            </w:hyperlink>
          </w:p>
        </w:tc>
        <w:tc>
          <w:tcPr>
            <w:tcW w:w="748" w:type="pct"/>
            <w:tcBorders>
              <w:top w:val="nil"/>
              <w:left w:val="nil"/>
              <w:bottom w:val="single" w:sz="4" w:space="0" w:color="auto"/>
              <w:right w:val="single" w:sz="4" w:space="0" w:color="auto"/>
            </w:tcBorders>
            <w:shd w:val="clear" w:color="auto" w:fill="auto"/>
            <w:vAlign w:val="center"/>
          </w:tcPr>
          <w:p w14:paraId="29253DDD" w14:textId="7CD5F2FD" w:rsidR="00BD1231" w:rsidRPr="009B56D8" w:rsidRDefault="00BD1231" w:rsidP="00BD1231">
            <w:pPr>
              <w:spacing w:after="0" w:line="240" w:lineRule="auto"/>
              <w:rPr>
                <w:rFonts w:ascii="Arial" w:hAnsi="Arial" w:cs="Arial"/>
                <w:color w:val="305496"/>
                <w:sz w:val="24"/>
                <w:szCs w:val="24"/>
              </w:rPr>
            </w:pPr>
            <w:r w:rsidRPr="004443CF">
              <w:rPr>
                <w:rFonts w:ascii="Arial" w:hAnsi="Arial" w:cs="Arial"/>
                <w:color w:val="305496"/>
                <w:sz w:val="24"/>
                <w:szCs w:val="24"/>
              </w:rPr>
              <w:t>Rounds 1 &amp; 3 - £1,000</w:t>
            </w:r>
            <w:r w:rsidRPr="004443CF">
              <w:rPr>
                <w:rFonts w:ascii="Arial" w:hAnsi="Arial" w:cs="Arial"/>
                <w:color w:val="305496"/>
                <w:sz w:val="24"/>
                <w:szCs w:val="24"/>
              </w:rPr>
              <w:br/>
              <w:t>Rounds 2 &amp; 4 - £5,000</w:t>
            </w:r>
          </w:p>
        </w:tc>
        <w:tc>
          <w:tcPr>
            <w:tcW w:w="595" w:type="pct"/>
            <w:tcBorders>
              <w:top w:val="nil"/>
              <w:left w:val="nil"/>
              <w:bottom w:val="single" w:sz="4" w:space="0" w:color="auto"/>
              <w:right w:val="single" w:sz="4" w:space="0" w:color="auto"/>
            </w:tcBorders>
            <w:shd w:val="clear" w:color="auto" w:fill="auto"/>
            <w:vAlign w:val="center"/>
          </w:tcPr>
          <w:p w14:paraId="14C30C4C" w14:textId="36D7CEB8" w:rsidR="00BD1231" w:rsidRPr="009B56D8" w:rsidRDefault="00BD1231" w:rsidP="00BD1231">
            <w:pPr>
              <w:spacing w:after="0" w:line="240" w:lineRule="auto"/>
              <w:rPr>
                <w:rFonts w:ascii="Arial" w:hAnsi="Arial" w:cs="Arial"/>
                <w:color w:val="305496"/>
                <w:sz w:val="24"/>
                <w:szCs w:val="24"/>
              </w:rPr>
            </w:pPr>
            <w:r w:rsidRPr="004443CF">
              <w:rPr>
                <w:rFonts w:ascii="Arial" w:hAnsi="Arial" w:cs="Arial"/>
                <w:color w:val="305496"/>
                <w:sz w:val="24"/>
                <w:szCs w:val="24"/>
              </w:rPr>
              <w:t>Round 3</w:t>
            </w:r>
            <w:r w:rsidRPr="004443CF">
              <w:rPr>
                <w:rFonts w:ascii="Arial" w:hAnsi="Arial" w:cs="Arial"/>
                <w:color w:val="305496"/>
                <w:sz w:val="24"/>
                <w:szCs w:val="24"/>
              </w:rPr>
              <w:br/>
              <w:t>31 July 2025</w:t>
            </w:r>
          </w:p>
        </w:tc>
        <w:tc>
          <w:tcPr>
            <w:tcW w:w="2470" w:type="pct"/>
            <w:tcBorders>
              <w:top w:val="nil"/>
              <w:left w:val="nil"/>
              <w:bottom w:val="single" w:sz="4" w:space="0" w:color="auto"/>
              <w:right w:val="single" w:sz="4" w:space="0" w:color="auto"/>
            </w:tcBorders>
            <w:shd w:val="clear" w:color="auto" w:fill="auto"/>
            <w:vAlign w:val="center"/>
          </w:tcPr>
          <w:p w14:paraId="19BB7E41" w14:textId="10223799" w:rsidR="00BD1231" w:rsidRPr="009B56D8" w:rsidRDefault="00BD1231" w:rsidP="00BD1231">
            <w:pPr>
              <w:spacing w:after="0" w:line="240" w:lineRule="auto"/>
              <w:rPr>
                <w:rFonts w:ascii="Arial" w:hAnsi="Arial" w:cs="Arial"/>
                <w:b/>
                <w:bCs/>
                <w:color w:val="305496"/>
                <w:sz w:val="24"/>
                <w:szCs w:val="24"/>
              </w:rPr>
            </w:pPr>
            <w:r w:rsidRPr="004443CF">
              <w:rPr>
                <w:rFonts w:ascii="Arial" w:hAnsi="Arial" w:cs="Arial"/>
                <w:b/>
                <w:bCs/>
                <w:color w:val="305496"/>
                <w:sz w:val="24"/>
                <w:szCs w:val="24"/>
              </w:rPr>
              <w:t>Austin and Hope Pilkington Trust</w:t>
            </w:r>
            <w:r w:rsidRPr="004443CF">
              <w:rPr>
                <w:rFonts w:ascii="Arial" w:hAnsi="Arial" w:cs="Arial"/>
                <w:color w:val="305496"/>
                <w:sz w:val="24"/>
                <w:szCs w:val="24"/>
              </w:rPr>
              <w:br/>
              <w:t>Grants are available to registered UK charities that work with communities in the UK for projects that address specific categories set out by the Trust each year.</w:t>
            </w:r>
            <w:r w:rsidRPr="004443CF">
              <w:rPr>
                <w:rFonts w:ascii="Arial" w:hAnsi="Arial" w:cs="Arial"/>
                <w:color w:val="305496"/>
                <w:sz w:val="24"/>
                <w:szCs w:val="24"/>
              </w:rPr>
              <w:br/>
              <w:t xml:space="preserve">In 2025, the third and fourth rounds will focus on Refugees and Asylum Seekers. </w:t>
            </w:r>
            <w:r w:rsidRPr="004443CF">
              <w:rPr>
                <w:rFonts w:ascii="Arial" w:hAnsi="Arial" w:cs="Arial"/>
                <w:color w:val="305496"/>
                <w:sz w:val="24"/>
                <w:szCs w:val="24"/>
              </w:rPr>
              <w:br/>
              <w:t>See link for further details.</w:t>
            </w:r>
          </w:p>
        </w:tc>
      </w:tr>
      <w:tr w:rsidR="00BD1231" w:rsidRPr="002F776F" w14:paraId="005E150A" w14:textId="77777777" w:rsidTr="00674424">
        <w:tblPrEx>
          <w:tblCellMar>
            <w:left w:w="108" w:type="dxa"/>
            <w:right w:w="108" w:type="dxa"/>
          </w:tblCellMar>
        </w:tblPrEx>
        <w:trPr>
          <w:trHeight w:val="801"/>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3A59CF" w14:textId="1EB6786B" w:rsidR="00BD1231" w:rsidRDefault="00BD1231" w:rsidP="00BD1231">
            <w:pPr>
              <w:spacing w:after="0" w:line="240" w:lineRule="auto"/>
              <w:rPr>
                <w:rFonts w:ascii="Arial" w:eastAsia="Times New Roman" w:hAnsi="Arial" w:cs="Arial"/>
                <w:b/>
                <w:bCs/>
                <w:color w:val="305496"/>
                <w:kern w:val="0"/>
                <w:sz w:val="24"/>
                <w:szCs w:val="24"/>
                <w:lang w:eastAsia="en-GB"/>
                <w14:ligatures w14:val="none"/>
              </w:rPr>
            </w:pPr>
            <w:r w:rsidRPr="002F776F">
              <w:rPr>
                <w:rFonts w:ascii="Arial" w:eastAsia="Times New Roman" w:hAnsi="Arial" w:cs="Arial"/>
                <w:b/>
                <w:bCs/>
                <w:color w:val="305496"/>
                <w:kern w:val="0"/>
                <w:sz w:val="24"/>
                <w:szCs w:val="24"/>
                <w:lang w:eastAsia="en-GB"/>
                <w14:ligatures w14:val="none"/>
              </w:rPr>
              <w:t xml:space="preserve">Updates </w:t>
            </w:r>
          </w:p>
          <w:p w14:paraId="1DFAE1B5" w14:textId="77777777" w:rsidR="00BD1231" w:rsidRDefault="00BD1231" w:rsidP="00BD1231">
            <w:pPr>
              <w:spacing w:after="0" w:line="240" w:lineRule="auto"/>
              <w:rPr>
                <w:rFonts w:ascii="Arial" w:eastAsia="Times New Roman" w:hAnsi="Arial" w:cs="Arial"/>
                <w:b/>
                <w:bCs/>
                <w:color w:val="305496"/>
                <w:kern w:val="0"/>
                <w:sz w:val="24"/>
                <w:szCs w:val="24"/>
                <w:lang w:eastAsia="en-GB"/>
                <w14:ligatures w14:val="none"/>
              </w:rPr>
            </w:pPr>
          </w:p>
          <w:p w14:paraId="20316D17" w14:textId="77777777" w:rsidR="00BD1231" w:rsidRDefault="00BD1231" w:rsidP="00BD1231">
            <w:pPr>
              <w:rPr>
                <w:rFonts w:ascii="Arial" w:hAnsi="Arial" w:cs="Arial"/>
                <w:color w:val="305496"/>
                <w:sz w:val="24"/>
                <w:szCs w:val="24"/>
              </w:rPr>
            </w:pPr>
          </w:p>
          <w:p w14:paraId="30CE9605" w14:textId="550D8157" w:rsidR="00BD1231" w:rsidRPr="00855F61" w:rsidRDefault="00BD1231" w:rsidP="00BD1231">
            <w:pPr>
              <w:rPr>
                <w:rFonts w:ascii="Arial" w:hAnsi="Arial" w:cs="Arial"/>
                <w:color w:val="305496"/>
                <w:sz w:val="24"/>
                <w:szCs w:val="24"/>
              </w:rPr>
            </w:pPr>
          </w:p>
        </w:tc>
      </w:tr>
    </w:tbl>
    <w:p w14:paraId="62F83BCC" w14:textId="082689A2" w:rsidR="0078182E" w:rsidRDefault="0078182E" w:rsidP="00182B5B">
      <w:r>
        <w:rPr>
          <w:rFonts w:ascii="Arial" w:hAnsi="Arial" w:cs="Arial"/>
          <w:i/>
          <w:iCs/>
          <w:sz w:val="24"/>
          <w:szCs w:val="24"/>
          <w:lang w:eastAsia="en-GB"/>
        </w:rPr>
        <w:t>Source:  Grant</w:t>
      </w:r>
      <w:r w:rsidR="00216B2F">
        <w:rPr>
          <w:rFonts w:ascii="Arial" w:hAnsi="Arial" w:cs="Arial"/>
          <w:i/>
          <w:iCs/>
          <w:sz w:val="24"/>
          <w:szCs w:val="24"/>
          <w:lang w:eastAsia="en-GB"/>
        </w:rPr>
        <w:t>F</w:t>
      </w:r>
      <w:r>
        <w:rPr>
          <w:rFonts w:ascii="Arial" w:hAnsi="Arial" w:cs="Arial"/>
          <w:i/>
          <w:iCs/>
          <w:sz w:val="24"/>
          <w:szCs w:val="24"/>
          <w:lang w:eastAsia="en-GB"/>
        </w:rPr>
        <w:t>inder/Idox and Funders Websites</w:t>
      </w:r>
    </w:p>
    <w:sectPr w:rsidR="0078182E" w:rsidSect="0082610E">
      <w:headerReference w:type="default" r:id="rId33"/>
      <w:pgSz w:w="16838" w:h="11906" w:orient="landscape"/>
      <w:pgMar w:top="851" w:right="1701"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FE4BC" w14:textId="77777777" w:rsidR="00012264" w:rsidRDefault="00012264" w:rsidP="00851B52">
      <w:pPr>
        <w:spacing w:after="0" w:line="240" w:lineRule="auto"/>
      </w:pPr>
      <w:r>
        <w:separator/>
      </w:r>
    </w:p>
  </w:endnote>
  <w:endnote w:type="continuationSeparator" w:id="0">
    <w:p w14:paraId="3F0C7735" w14:textId="77777777" w:rsidR="00012264" w:rsidRDefault="00012264" w:rsidP="0085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E034C" w14:textId="77777777" w:rsidR="00012264" w:rsidRDefault="00012264" w:rsidP="00851B52">
      <w:pPr>
        <w:spacing w:after="0" w:line="240" w:lineRule="auto"/>
      </w:pPr>
      <w:r>
        <w:separator/>
      </w:r>
    </w:p>
  </w:footnote>
  <w:footnote w:type="continuationSeparator" w:id="0">
    <w:p w14:paraId="6DA90DBE" w14:textId="77777777" w:rsidR="00012264" w:rsidRDefault="00012264" w:rsidP="00851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0AAD" w14:textId="77777777" w:rsidR="00801EAF" w:rsidRDefault="00801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DEF"/>
    <w:multiLevelType w:val="multilevel"/>
    <w:tmpl w:val="60D4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B2F97"/>
    <w:multiLevelType w:val="multilevel"/>
    <w:tmpl w:val="FC501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15259"/>
    <w:multiLevelType w:val="multilevel"/>
    <w:tmpl w:val="C4A8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D7F3E"/>
    <w:multiLevelType w:val="multilevel"/>
    <w:tmpl w:val="93E2C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B7659"/>
    <w:multiLevelType w:val="hybridMultilevel"/>
    <w:tmpl w:val="F65A6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D107B"/>
    <w:multiLevelType w:val="multilevel"/>
    <w:tmpl w:val="F896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0412D"/>
    <w:multiLevelType w:val="hybridMultilevel"/>
    <w:tmpl w:val="45A89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6512F7"/>
    <w:multiLevelType w:val="multilevel"/>
    <w:tmpl w:val="94785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3D2FB3"/>
    <w:multiLevelType w:val="multilevel"/>
    <w:tmpl w:val="29B2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B51043"/>
    <w:multiLevelType w:val="hybridMultilevel"/>
    <w:tmpl w:val="1AB28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1D4FD1"/>
    <w:multiLevelType w:val="multilevel"/>
    <w:tmpl w:val="9A90F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1533C6"/>
    <w:multiLevelType w:val="multilevel"/>
    <w:tmpl w:val="E1087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DD0196"/>
    <w:multiLevelType w:val="multilevel"/>
    <w:tmpl w:val="F090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944AE4"/>
    <w:multiLevelType w:val="multilevel"/>
    <w:tmpl w:val="C7742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3F19CF"/>
    <w:multiLevelType w:val="multilevel"/>
    <w:tmpl w:val="A252B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4F1AC8"/>
    <w:multiLevelType w:val="multilevel"/>
    <w:tmpl w:val="6720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754D1C"/>
    <w:multiLevelType w:val="multilevel"/>
    <w:tmpl w:val="EB2ED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EC6C51"/>
    <w:multiLevelType w:val="multilevel"/>
    <w:tmpl w:val="683AE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3C0F6E"/>
    <w:multiLevelType w:val="multilevel"/>
    <w:tmpl w:val="45289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490916"/>
    <w:multiLevelType w:val="multilevel"/>
    <w:tmpl w:val="7FC04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4B459A"/>
    <w:multiLevelType w:val="multilevel"/>
    <w:tmpl w:val="D2EAD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01123B"/>
    <w:multiLevelType w:val="multilevel"/>
    <w:tmpl w:val="4E22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CC0B01"/>
    <w:multiLevelType w:val="multilevel"/>
    <w:tmpl w:val="BC4C3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A43F7F"/>
    <w:multiLevelType w:val="multilevel"/>
    <w:tmpl w:val="73C6F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7177CC"/>
    <w:multiLevelType w:val="multilevel"/>
    <w:tmpl w:val="5F467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47895556">
    <w:abstractNumId w:val="6"/>
  </w:num>
  <w:num w:numId="2" w16cid:durableId="19398666">
    <w:abstractNumId w:val="9"/>
  </w:num>
  <w:num w:numId="3" w16cid:durableId="262618720">
    <w:abstractNumId w:val="22"/>
  </w:num>
  <w:num w:numId="4" w16cid:durableId="1224368020">
    <w:abstractNumId w:val="4"/>
  </w:num>
  <w:num w:numId="5" w16cid:durableId="116608157">
    <w:abstractNumId w:val="3"/>
  </w:num>
  <w:num w:numId="6" w16cid:durableId="2088112518">
    <w:abstractNumId w:val="23"/>
  </w:num>
  <w:num w:numId="7" w16cid:durableId="1388920763">
    <w:abstractNumId w:val="7"/>
  </w:num>
  <w:num w:numId="8" w16cid:durableId="2061661304">
    <w:abstractNumId w:val="16"/>
  </w:num>
  <w:num w:numId="9" w16cid:durableId="982853425">
    <w:abstractNumId w:val="24"/>
  </w:num>
  <w:num w:numId="10" w16cid:durableId="1529830420">
    <w:abstractNumId w:val="10"/>
  </w:num>
  <w:num w:numId="11" w16cid:durableId="1301038045">
    <w:abstractNumId w:val="19"/>
  </w:num>
  <w:num w:numId="12" w16cid:durableId="584416096">
    <w:abstractNumId w:val="14"/>
  </w:num>
  <w:num w:numId="13" w16cid:durableId="1772428655">
    <w:abstractNumId w:val="18"/>
  </w:num>
  <w:num w:numId="14" w16cid:durableId="1215430705">
    <w:abstractNumId w:val="20"/>
  </w:num>
  <w:num w:numId="15" w16cid:durableId="2007434511">
    <w:abstractNumId w:val="0"/>
  </w:num>
  <w:num w:numId="16" w16cid:durableId="2116633159">
    <w:abstractNumId w:val="11"/>
  </w:num>
  <w:num w:numId="17" w16cid:durableId="2041006469">
    <w:abstractNumId w:val="21"/>
  </w:num>
  <w:num w:numId="18" w16cid:durableId="1127233515">
    <w:abstractNumId w:val="12"/>
  </w:num>
  <w:num w:numId="19" w16cid:durableId="1605764843">
    <w:abstractNumId w:val="15"/>
  </w:num>
  <w:num w:numId="20" w16cid:durableId="1244488552">
    <w:abstractNumId w:val="17"/>
  </w:num>
  <w:num w:numId="21" w16cid:durableId="131991052">
    <w:abstractNumId w:val="8"/>
  </w:num>
  <w:num w:numId="22" w16cid:durableId="1333680051">
    <w:abstractNumId w:val="13"/>
  </w:num>
  <w:num w:numId="23" w16cid:durableId="1315570691">
    <w:abstractNumId w:val="1"/>
  </w:num>
  <w:num w:numId="24" w16cid:durableId="52970631">
    <w:abstractNumId w:val="2"/>
  </w:num>
  <w:num w:numId="25" w16cid:durableId="3584340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B52"/>
    <w:rsid w:val="00000763"/>
    <w:rsid w:val="000008E8"/>
    <w:rsid w:val="00000B68"/>
    <w:rsid w:val="000046FC"/>
    <w:rsid w:val="00010082"/>
    <w:rsid w:val="00011479"/>
    <w:rsid w:val="00011E1B"/>
    <w:rsid w:val="00012120"/>
    <w:rsid w:val="00012264"/>
    <w:rsid w:val="000124AB"/>
    <w:rsid w:val="00016735"/>
    <w:rsid w:val="00016A8B"/>
    <w:rsid w:val="000175CE"/>
    <w:rsid w:val="00020EAA"/>
    <w:rsid w:val="00022D84"/>
    <w:rsid w:val="00022E5F"/>
    <w:rsid w:val="00026128"/>
    <w:rsid w:val="0002721D"/>
    <w:rsid w:val="00027400"/>
    <w:rsid w:val="00027FBC"/>
    <w:rsid w:val="00030222"/>
    <w:rsid w:val="0003033B"/>
    <w:rsid w:val="000312EE"/>
    <w:rsid w:val="00031411"/>
    <w:rsid w:val="000322DD"/>
    <w:rsid w:val="00032FDF"/>
    <w:rsid w:val="00033167"/>
    <w:rsid w:val="000339E9"/>
    <w:rsid w:val="00033A2C"/>
    <w:rsid w:val="00033D2D"/>
    <w:rsid w:val="00034509"/>
    <w:rsid w:val="000354D7"/>
    <w:rsid w:val="00035EA6"/>
    <w:rsid w:val="0003636D"/>
    <w:rsid w:val="0003716B"/>
    <w:rsid w:val="00040491"/>
    <w:rsid w:val="00042CFC"/>
    <w:rsid w:val="00042D55"/>
    <w:rsid w:val="000435E8"/>
    <w:rsid w:val="00044B31"/>
    <w:rsid w:val="00046EF8"/>
    <w:rsid w:val="00050E55"/>
    <w:rsid w:val="00051D47"/>
    <w:rsid w:val="000550CE"/>
    <w:rsid w:val="0005514D"/>
    <w:rsid w:val="00055B4A"/>
    <w:rsid w:val="00055FFE"/>
    <w:rsid w:val="0005653D"/>
    <w:rsid w:val="0006057E"/>
    <w:rsid w:val="000618FA"/>
    <w:rsid w:val="000634FC"/>
    <w:rsid w:val="000638B6"/>
    <w:rsid w:val="0006458E"/>
    <w:rsid w:val="0006672E"/>
    <w:rsid w:val="000671CA"/>
    <w:rsid w:val="00067654"/>
    <w:rsid w:val="0007122C"/>
    <w:rsid w:val="00071E33"/>
    <w:rsid w:val="000727C1"/>
    <w:rsid w:val="00073219"/>
    <w:rsid w:val="00075901"/>
    <w:rsid w:val="000766F7"/>
    <w:rsid w:val="0008021F"/>
    <w:rsid w:val="00081848"/>
    <w:rsid w:val="00086C10"/>
    <w:rsid w:val="00090668"/>
    <w:rsid w:val="0009287B"/>
    <w:rsid w:val="00092D4C"/>
    <w:rsid w:val="00093D2E"/>
    <w:rsid w:val="00093E91"/>
    <w:rsid w:val="00096494"/>
    <w:rsid w:val="00097095"/>
    <w:rsid w:val="000A3611"/>
    <w:rsid w:val="000A493E"/>
    <w:rsid w:val="000A5362"/>
    <w:rsid w:val="000A552D"/>
    <w:rsid w:val="000A58B8"/>
    <w:rsid w:val="000A6044"/>
    <w:rsid w:val="000A6636"/>
    <w:rsid w:val="000A6DA6"/>
    <w:rsid w:val="000A75AD"/>
    <w:rsid w:val="000B0441"/>
    <w:rsid w:val="000B04A8"/>
    <w:rsid w:val="000B089C"/>
    <w:rsid w:val="000B311B"/>
    <w:rsid w:val="000B36A6"/>
    <w:rsid w:val="000B59CE"/>
    <w:rsid w:val="000B5ADF"/>
    <w:rsid w:val="000B6041"/>
    <w:rsid w:val="000C0FA9"/>
    <w:rsid w:val="000C1999"/>
    <w:rsid w:val="000C205E"/>
    <w:rsid w:val="000C3CA8"/>
    <w:rsid w:val="000C494B"/>
    <w:rsid w:val="000C5BAE"/>
    <w:rsid w:val="000C63A2"/>
    <w:rsid w:val="000D0A6B"/>
    <w:rsid w:val="000D678A"/>
    <w:rsid w:val="000D7450"/>
    <w:rsid w:val="000E1092"/>
    <w:rsid w:val="000E3803"/>
    <w:rsid w:val="000E550D"/>
    <w:rsid w:val="000E6854"/>
    <w:rsid w:val="000E6AF4"/>
    <w:rsid w:val="000E7145"/>
    <w:rsid w:val="000F59C1"/>
    <w:rsid w:val="000F6457"/>
    <w:rsid w:val="000F7C4A"/>
    <w:rsid w:val="000F7D71"/>
    <w:rsid w:val="0010042B"/>
    <w:rsid w:val="0010087D"/>
    <w:rsid w:val="001013BD"/>
    <w:rsid w:val="00101948"/>
    <w:rsid w:val="00102F58"/>
    <w:rsid w:val="001040A1"/>
    <w:rsid w:val="001046AD"/>
    <w:rsid w:val="00104BD4"/>
    <w:rsid w:val="0011026C"/>
    <w:rsid w:val="00110279"/>
    <w:rsid w:val="00110713"/>
    <w:rsid w:val="001137AD"/>
    <w:rsid w:val="00115419"/>
    <w:rsid w:val="00115E2A"/>
    <w:rsid w:val="00116983"/>
    <w:rsid w:val="00116DD8"/>
    <w:rsid w:val="001215FB"/>
    <w:rsid w:val="0012244D"/>
    <w:rsid w:val="00123A37"/>
    <w:rsid w:val="00124864"/>
    <w:rsid w:val="0012718C"/>
    <w:rsid w:val="00130F19"/>
    <w:rsid w:val="001312B7"/>
    <w:rsid w:val="00131730"/>
    <w:rsid w:val="001347F7"/>
    <w:rsid w:val="0013723D"/>
    <w:rsid w:val="00140B08"/>
    <w:rsid w:val="00140DDD"/>
    <w:rsid w:val="00144049"/>
    <w:rsid w:val="00146AE2"/>
    <w:rsid w:val="001563F1"/>
    <w:rsid w:val="00156691"/>
    <w:rsid w:val="00157E6D"/>
    <w:rsid w:val="00162C02"/>
    <w:rsid w:val="00163C65"/>
    <w:rsid w:val="001657FC"/>
    <w:rsid w:val="00166028"/>
    <w:rsid w:val="00166356"/>
    <w:rsid w:val="001670B6"/>
    <w:rsid w:val="0016759D"/>
    <w:rsid w:val="0016787F"/>
    <w:rsid w:val="00170268"/>
    <w:rsid w:val="001713DC"/>
    <w:rsid w:val="0017171E"/>
    <w:rsid w:val="001735C5"/>
    <w:rsid w:val="00173958"/>
    <w:rsid w:val="001745FD"/>
    <w:rsid w:val="001750BB"/>
    <w:rsid w:val="0017519C"/>
    <w:rsid w:val="0017529E"/>
    <w:rsid w:val="00176529"/>
    <w:rsid w:val="001825B6"/>
    <w:rsid w:val="00182B5B"/>
    <w:rsid w:val="00182F52"/>
    <w:rsid w:val="00184BF6"/>
    <w:rsid w:val="00186B52"/>
    <w:rsid w:val="00190D61"/>
    <w:rsid w:val="00190DFB"/>
    <w:rsid w:val="0019169A"/>
    <w:rsid w:val="00192420"/>
    <w:rsid w:val="00193D09"/>
    <w:rsid w:val="001940A0"/>
    <w:rsid w:val="00194210"/>
    <w:rsid w:val="00197450"/>
    <w:rsid w:val="00197DC5"/>
    <w:rsid w:val="001A27A7"/>
    <w:rsid w:val="001A29F2"/>
    <w:rsid w:val="001A3441"/>
    <w:rsid w:val="001A3AB7"/>
    <w:rsid w:val="001A5287"/>
    <w:rsid w:val="001A622F"/>
    <w:rsid w:val="001A655F"/>
    <w:rsid w:val="001A6F4A"/>
    <w:rsid w:val="001A7E98"/>
    <w:rsid w:val="001B09E3"/>
    <w:rsid w:val="001B11FC"/>
    <w:rsid w:val="001B1F7F"/>
    <w:rsid w:val="001B7686"/>
    <w:rsid w:val="001B7819"/>
    <w:rsid w:val="001C03C6"/>
    <w:rsid w:val="001C1A0D"/>
    <w:rsid w:val="001C1A57"/>
    <w:rsid w:val="001C374A"/>
    <w:rsid w:val="001C39E3"/>
    <w:rsid w:val="001C3F84"/>
    <w:rsid w:val="001C46DA"/>
    <w:rsid w:val="001C4F02"/>
    <w:rsid w:val="001C7458"/>
    <w:rsid w:val="001C7861"/>
    <w:rsid w:val="001D292E"/>
    <w:rsid w:val="001D50E5"/>
    <w:rsid w:val="001D6159"/>
    <w:rsid w:val="001D6C02"/>
    <w:rsid w:val="001D7437"/>
    <w:rsid w:val="001D750D"/>
    <w:rsid w:val="001E1361"/>
    <w:rsid w:val="001E1B45"/>
    <w:rsid w:val="001E1FC4"/>
    <w:rsid w:val="001E4162"/>
    <w:rsid w:val="001E423B"/>
    <w:rsid w:val="001E44A7"/>
    <w:rsid w:val="001E7656"/>
    <w:rsid w:val="001E775E"/>
    <w:rsid w:val="001F21AA"/>
    <w:rsid w:val="001F3E93"/>
    <w:rsid w:val="001F3FF3"/>
    <w:rsid w:val="001F5B41"/>
    <w:rsid w:val="001F67A9"/>
    <w:rsid w:val="001F67C2"/>
    <w:rsid w:val="001F7E6B"/>
    <w:rsid w:val="002007B7"/>
    <w:rsid w:val="00201427"/>
    <w:rsid w:val="00201556"/>
    <w:rsid w:val="00202FAA"/>
    <w:rsid w:val="002045A7"/>
    <w:rsid w:val="00204E38"/>
    <w:rsid w:val="00204E5E"/>
    <w:rsid w:val="00205558"/>
    <w:rsid w:val="0020556B"/>
    <w:rsid w:val="0020659C"/>
    <w:rsid w:val="00206866"/>
    <w:rsid w:val="00207538"/>
    <w:rsid w:val="002077C1"/>
    <w:rsid w:val="002079F6"/>
    <w:rsid w:val="00207F24"/>
    <w:rsid w:val="0021002A"/>
    <w:rsid w:val="00210BDB"/>
    <w:rsid w:val="00214258"/>
    <w:rsid w:val="00214496"/>
    <w:rsid w:val="00216936"/>
    <w:rsid w:val="00216B2F"/>
    <w:rsid w:val="00216C6F"/>
    <w:rsid w:val="002200EF"/>
    <w:rsid w:val="00220A9B"/>
    <w:rsid w:val="0022311F"/>
    <w:rsid w:val="002252A5"/>
    <w:rsid w:val="00226B21"/>
    <w:rsid w:val="002271C7"/>
    <w:rsid w:val="00230D17"/>
    <w:rsid w:val="00230DDE"/>
    <w:rsid w:val="00230F28"/>
    <w:rsid w:val="00231B75"/>
    <w:rsid w:val="00232098"/>
    <w:rsid w:val="002322FA"/>
    <w:rsid w:val="00233AA0"/>
    <w:rsid w:val="00234C04"/>
    <w:rsid w:val="00237E6A"/>
    <w:rsid w:val="00237F65"/>
    <w:rsid w:val="0024081F"/>
    <w:rsid w:val="00240D97"/>
    <w:rsid w:val="00241FDC"/>
    <w:rsid w:val="00243647"/>
    <w:rsid w:val="0024365B"/>
    <w:rsid w:val="002445A4"/>
    <w:rsid w:val="002457E0"/>
    <w:rsid w:val="0025051D"/>
    <w:rsid w:val="00253B6D"/>
    <w:rsid w:val="00255246"/>
    <w:rsid w:val="00255459"/>
    <w:rsid w:val="00255A6B"/>
    <w:rsid w:val="002570A9"/>
    <w:rsid w:val="00257907"/>
    <w:rsid w:val="002607A5"/>
    <w:rsid w:val="00264A93"/>
    <w:rsid w:val="0026654E"/>
    <w:rsid w:val="00266CB8"/>
    <w:rsid w:val="002672E7"/>
    <w:rsid w:val="00271361"/>
    <w:rsid w:val="00271D6A"/>
    <w:rsid w:val="002722CA"/>
    <w:rsid w:val="002755BB"/>
    <w:rsid w:val="0027566E"/>
    <w:rsid w:val="0027645F"/>
    <w:rsid w:val="00276837"/>
    <w:rsid w:val="002776B9"/>
    <w:rsid w:val="0028147B"/>
    <w:rsid w:val="002816A0"/>
    <w:rsid w:val="00282BD5"/>
    <w:rsid w:val="00282FBD"/>
    <w:rsid w:val="002842B6"/>
    <w:rsid w:val="0028493C"/>
    <w:rsid w:val="0028530B"/>
    <w:rsid w:val="00290D96"/>
    <w:rsid w:val="002920DE"/>
    <w:rsid w:val="00292C20"/>
    <w:rsid w:val="0029383B"/>
    <w:rsid w:val="002979E1"/>
    <w:rsid w:val="00297EE0"/>
    <w:rsid w:val="002A12BB"/>
    <w:rsid w:val="002A176D"/>
    <w:rsid w:val="002A2865"/>
    <w:rsid w:val="002A2F50"/>
    <w:rsid w:val="002A4DCB"/>
    <w:rsid w:val="002A6517"/>
    <w:rsid w:val="002A6BCA"/>
    <w:rsid w:val="002B1198"/>
    <w:rsid w:val="002B1F19"/>
    <w:rsid w:val="002B26ED"/>
    <w:rsid w:val="002B3901"/>
    <w:rsid w:val="002B3D65"/>
    <w:rsid w:val="002B3D8F"/>
    <w:rsid w:val="002B404E"/>
    <w:rsid w:val="002B5D14"/>
    <w:rsid w:val="002B6C7C"/>
    <w:rsid w:val="002B7372"/>
    <w:rsid w:val="002C14C9"/>
    <w:rsid w:val="002C251F"/>
    <w:rsid w:val="002C2E05"/>
    <w:rsid w:val="002C3E18"/>
    <w:rsid w:val="002C4FEA"/>
    <w:rsid w:val="002C6E62"/>
    <w:rsid w:val="002C7740"/>
    <w:rsid w:val="002D0E46"/>
    <w:rsid w:val="002D17DD"/>
    <w:rsid w:val="002D1A06"/>
    <w:rsid w:val="002D226F"/>
    <w:rsid w:val="002D30E9"/>
    <w:rsid w:val="002D32C2"/>
    <w:rsid w:val="002D3875"/>
    <w:rsid w:val="002D491A"/>
    <w:rsid w:val="002D5F79"/>
    <w:rsid w:val="002D61E1"/>
    <w:rsid w:val="002D7C14"/>
    <w:rsid w:val="002E1753"/>
    <w:rsid w:val="002E2892"/>
    <w:rsid w:val="002E5D90"/>
    <w:rsid w:val="002E5F51"/>
    <w:rsid w:val="002F13D5"/>
    <w:rsid w:val="002F3693"/>
    <w:rsid w:val="002F578D"/>
    <w:rsid w:val="002F776F"/>
    <w:rsid w:val="00300419"/>
    <w:rsid w:val="00300479"/>
    <w:rsid w:val="00303D39"/>
    <w:rsid w:val="0030428D"/>
    <w:rsid w:val="003051E5"/>
    <w:rsid w:val="00305246"/>
    <w:rsid w:val="0030543D"/>
    <w:rsid w:val="00305FD9"/>
    <w:rsid w:val="003063EA"/>
    <w:rsid w:val="0030690D"/>
    <w:rsid w:val="00307706"/>
    <w:rsid w:val="00311080"/>
    <w:rsid w:val="00314578"/>
    <w:rsid w:val="00316CA2"/>
    <w:rsid w:val="00325E47"/>
    <w:rsid w:val="00326DB0"/>
    <w:rsid w:val="00327C74"/>
    <w:rsid w:val="00330B65"/>
    <w:rsid w:val="00331E39"/>
    <w:rsid w:val="0033249D"/>
    <w:rsid w:val="00340EEE"/>
    <w:rsid w:val="00341451"/>
    <w:rsid w:val="0034542E"/>
    <w:rsid w:val="00346731"/>
    <w:rsid w:val="003475B8"/>
    <w:rsid w:val="00347FBC"/>
    <w:rsid w:val="00350180"/>
    <w:rsid w:val="00350460"/>
    <w:rsid w:val="00350573"/>
    <w:rsid w:val="00350FE6"/>
    <w:rsid w:val="00351BC5"/>
    <w:rsid w:val="00353E9C"/>
    <w:rsid w:val="0035470E"/>
    <w:rsid w:val="00354F8A"/>
    <w:rsid w:val="00355D42"/>
    <w:rsid w:val="00357A3C"/>
    <w:rsid w:val="00361821"/>
    <w:rsid w:val="00363518"/>
    <w:rsid w:val="00364EDE"/>
    <w:rsid w:val="00366D20"/>
    <w:rsid w:val="0036728D"/>
    <w:rsid w:val="003707C0"/>
    <w:rsid w:val="00375739"/>
    <w:rsid w:val="00380225"/>
    <w:rsid w:val="00381619"/>
    <w:rsid w:val="0038193C"/>
    <w:rsid w:val="00382CCA"/>
    <w:rsid w:val="0038345F"/>
    <w:rsid w:val="00384DCC"/>
    <w:rsid w:val="0038636B"/>
    <w:rsid w:val="003871F9"/>
    <w:rsid w:val="00390136"/>
    <w:rsid w:val="00391244"/>
    <w:rsid w:val="003920E1"/>
    <w:rsid w:val="00392CCE"/>
    <w:rsid w:val="00392DF6"/>
    <w:rsid w:val="00392FE2"/>
    <w:rsid w:val="00395D63"/>
    <w:rsid w:val="003964FF"/>
    <w:rsid w:val="00396EEF"/>
    <w:rsid w:val="003A1993"/>
    <w:rsid w:val="003A2F5E"/>
    <w:rsid w:val="003A463A"/>
    <w:rsid w:val="003A4E90"/>
    <w:rsid w:val="003A64D3"/>
    <w:rsid w:val="003B0770"/>
    <w:rsid w:val="003B1468"/>
    <w:rsid w:val="003B3567"/>
    <w:rsid w:val="003B4B2F"/>
    <w:rsid w:val="003B5DF1"/>
    <w:rsid w:val="003B695D"/>
    <w:rsid w:val="003C0534"/>
    <w:rsid w:val="003C0701"/>
    <w:rsid w:val="003C1937"/>
    <w:rsid w:val="003C2681"/>
    <w:rsid w:val="003C3424"/>
    <w:rsid w:val="003C39B2"/>
    <w:rsid w:val="003C4DBA"/>
    <w:rsid w:val="003C7EBA"/>
    <w:rsid w:val="003D024D"/>
    <w:rsid w:val="003D41F4"/>
    <w:rsid w:val="003D53BB"/>
    <w:rsid w:val="003D64F0"/>
    <w:rsid w:val="003D67EB"/>
    <w:rsid w:val="003D6884"/>
    <w:rsid w:val="003E2935"/>
    <w:rsid w:val="003E3416"/>
    <w:rsid w:val="003E4DE2"/>
    <w:rsid w:val="003F1F7D"/>
    <w:rsid w:val="003F392F"/>
    <w:rsid w:val="003F4F63"/>
    <w:rsid w:val="003F679B"/>
    <w:rsid w:val="003F7CC6"/>
    <w:rsid w:val="00400515"/>
    <w:rsid w:val="00400F3C"/>
    <w:rsid w:val="00401BDA"/>
    <w:rsid w:val="0040218E"/>
    <w:rsid w:val="0040413D"/>
    <w:rsid w:val="00406360"/>
    <w:rsid w:val="00407308"/>
    <w:rsid w:val="004076B2"/>
    <w:rsid w:val="00410D48"/>
    <w:rsid w:val="00411779"/>
    <w:rsid w:val="00411F8C"/>
    <w:rsid w:val="004121A6"/>
    <w:rsid w:val="00412692"/>
    <w:rsid w:val="00413063"/>
    <w:rsid w:val="0041618A"/>
    <w:rsid w:val="00417865"/>
    <w:rsid w:val="0042126C"/>
    <w:rsid w:val="0042344E"/>
    <w:rsid w:val="00424645"/>
    <w:rsid w:val="004249E4"/>
    <w:rsid w:val="00425163"/>
    <w:rsid w:val="0042601A"/>
    <w:rsid w:val="00426749"/>
    <w:rsid w:val="004269DD"/>
    <w:rsid w:val="00432918"/>
    <w:rsid w:val="00436F88"/>
    <w:rsid w:val="004373AD"/>
    <w:rsid w:val="00437852"/>
    <w:rsid w:val="004407B1"/>
    <w:rsid w:val="00440E06"/>
    <w:rsid w:val="00442CA6"/>
    <w:rsid w:val="004433AA"/>
    <w:rsid w:val="004443CF"/>
    <w:rsid w:val="00444553"/>
    <w:rsid w:val="00444A66"/>
    <w:rsid w:val="00445389"/>
    <w:rsid w:val="00445D35"/>
    <w:rsid w:val="00447A68"/>
    <w:rsid w:val="00450B18"/>
    <w:rsid w:val="00452CE0"/>
    <w:rsid w:val="00453AB3"/>
    <w:rsid w:val="00454C16"/>
    <w:rsid w:val="00455034"/>
    <w:rsid w:val="0045632F"/>
    <w:rsid w:val="00461B68"/>
    <w:rsid w:val="004625AF"/>
    <w:rsid w:val="00463CD0"/>
    <w:rsid w:val="00463E72"/>
    <w:rsid w:val="0046561C"/>
    <w:rsid w:val="00465EC6"/>
    <w:rsid w:val="00466ECC"/>
    <w:rsid w:val="00470A1E"/>
    <w:rsid w:val="00474220"/>
    <w:rsid w:val="00474B5B"/>
    <w:rsid w:val="00475A59"/>
    <w:rsid w:val="00476FF8"/>
    <w:rsid w:val="00481B79"/>
    <w:rsid w:val="00482E51"/>
    <w:rsid w:val="00482E66"/>
    <w:rsid w:val="00484486"/>
    <w:rsid w:val="0048463C"/>
    <w:rsid w:val="00484749"/>
    <w:rsid w:val="00485EB8"/>
    <w:rsid w:val="00486EE7"/>
    <w:rsid w:val="004901E5"/>
    <w:rsid w:val="00491396"/>
    <w:rsid w:val="00491679"/>
    <w:rsid w:val="004954B6"/>
    <w:rsid w:val="00496415"/>
    <w:rsid w:val="004A378C"/>
    <w:rsid w:val="004A3F7F"/>
    <w:rsid w:val="004B232E"/>
    <w:rsid w:val="004B3B21"/>
    <w:rsid w:val="004B7606"/>
    <w:rsid w:val="004B7BD8"/>
    <w:rsid w:val="004C03B6"/>
    <w:rsid w:val="004C05B3"/>
    <w:rsid w:val="004C1F13"/>
    <w:rsid w:val="004C25DD"/>
    <w:rsid w:val="004C2730"/>
    <w:rsid w:val="004C3207"/>
    <w:rsid w:val="004C3516"/>
    <w:rsid w:val="004C536E"/>
    <w:rsid w:val="004C6562"/>
    <w:rsid w:val="004C6DDB"/>
    <w:rsid w:val="004D2472"/>
    <w:rsid w:val="004D29C2"/>
    <w:rsid w:val="004E2E73"/>
    <w:rsid w:val="004E3253"/>
    <w:rsid w:val="004E4B96"/>
    <w:rsid w:val="004E4E79"/>
    <w:rsid w:val="004E5878"/>
    <w:rsid w:val="004E597E"/>
    <w:rsid w:val="004E664A"/>
    <w:rsid w:val="004E6AD9"/>
    <w:rsid w:val="004F09D7"/>
    <w:rsid w:val="004F20DB"/>
    <w:rsid w:val="004F2D3B"/>
    <w:rsid w:val="004F2D52"/>
    <w:rsid w:val="004F4AAC"/>
    <w:rsid w:val="004F5E5D"/>
    <w:rsid w:val="004F66C1"/>
    <w:rsid w:val="004F6BDA"/>
    <w:rsid w:val="004F754A"/>
    <w:rsid w:val="005024F4"/>
    <w:rsid w:val="00502BD7"/>
    <w:rsid w:val="005034A0"/>
    <w:rsid w:val="005038E9"/>
    <w:rsid w:val="00503F39"/>
    <w:rsid w:val="005106A0"/>
    <w:rsid w:val="00511D86"/>
    <w:rsid w:val="005149AB"/>
    <w:rsid w:val="00514CA2"/>
    <w:rsid w:val="00515ED8"/>
    <w:rsid w:val="00516321"/>
    <w:rsid w:val="005169F5"/>
    <w:rsid w:val="00516BC0"/>
    <w:rsid w:val="0052031A"/>
    <w:rsid w:val="005213DC"/>
    <w:rsid w:val="00522EF5"/>
    <w:rsid w:val="00524445"/>
    <w:rsid w:val="00524F93"/>
    <w:rsid w:val="00525AF3"/>
    <w:rsid w:val="00525CE3"/>
    <w:rsid w:val="0052684E"/>
    <w:rsid w:val="005272E0"/>
    <w:rsid w:val="00527D5D"/>
    <w:rsid w:val="00530FC8"/>
    <w:rsid w:val="00531B7E"/>
    <w:rsid w:val="00533B04"/>
    <w:rsid w:val="00536898"/>
    <w:rsid w:val="005419A2"/>
    <w:rsid w:val="00542EA8"/>
    <w:rsid w:val="00543B30"/>
    <w:rsid w:val="00543D5C"/>
    <w:rsid w:val="005440FF"/>
    <w:rsid w:val="0054673E"/>
    <w:rsid w:val="00551CA1"/>
    <w:rsid w:val="0055417D"/>
    <w:rsid w:val="005551CE"/>
    <w:rsid w:val="0055756E"/>
    <w:rsid w:val="005579D4"/>
    <w:rsid w:val="00557FE4"/>
    <w:rsid w:val="0056069B"/>
    <w:rsid w:val="005617D2"/>
    <w:rsid w:val="005649DA"/>
    <w:rsid w:val="0056661B"/>
    <w:rsid w:val="00566AB6"/>
    <w:rsid w:val="00566CE5"/>
    <w:rsid w:val="00567267"/>
    <w:rsid w:val="00570647"/>
    <w:rsid w:val="005706BA"/>
    <w:rsid w:val="00570E55"/>
    <w:rsid w:val="00571ED5"/>
    <w:rsid w:val="005722D6"/>
    <w:rsid w:val="00572E14"/>
    <w:rsid w:val="00576AAD"/>
    <w:rsid w:val="00576BC0"/>
    <w:rsid w:val="0058579E"/>
    <w:rsid w:val="0059058B"/>
    <w:rsid w:val="00595523"/>
    <w:rsid w:val="0059726B"/>
    <w:rsid w:val="00597734"/>
    <w:rsid w:val="00597B03"/>
    <w:rsid w:val="005A0E9C"/>
    <w:rsid w:val="005A359C"/>
    <w:rsid w:val="005A3D4C"/>
    <w:rsid w:val="005A410D"/>
    <w:rsid w:val="005A4227"/>
    <w:rsid w:val="005A51BB"/>
    <w:rsid w:val="005A5743"/>
    <w:rsid w:val="005A7E5B"/>
    <w:rsid w:val="005B08B8"/>
    <w:rsid w:val="005B17B5"/>
    <w:rsid w:val="005B2370"/>
    <w:rsid w:val="005B358E"/>
    <w:rsid w:val="005B3C00"/>
    <w:rsid w:val="005B6B7A"/>
    <w:rsid w:val="005B711E"/>
    <w:rsid w:val="005B7130"/>
    <w:rsid w:val="005C2B5C"/>
    <w:rsid w:val="005C35A9"/>
    <w:rsid w:val="005C4B4A"/>
    <w:rsid w:val="005C6075"/>
    <w:rsid w:val="005D2D6C"/>
    <w:rsid w:val="005D3424"/>
    <w:rsid w:val="005D383F"/>
    <w:rsid w:val="005D47F0"/>
    <w:rsid w:val="005D4C36"/>
    <w:rsid w:val="005D4D4D"/>
    <w:rsid w:val="005D4F5B"/>
    <w:rsid w:val="005D5DD3"/>
    <w:rsid w:val="005D6CDF"/>
    <w:rsid w:val="005D7238"/>
    <w:rsid w:val="005E0E6A"/>
    <w:rsid w:val="005E29C1"/>
    <w:rsid w:val="005E4290"/>
    <w:rsid w:val="005E650A"/>
    <w:rsid w:val="005E6DE2"/>
    <w:rsid w:val="005F3BD8"/>
    <w:rsid w:val="005F43B4"/>
    <w:rsid w:val="005F467A"/>
    <w:rsid w:val="005F4DF3"/>
    <w:rsid w:val="005F59F5"/>
    <w:rsid w:val="005F5FD6"/>
    <w:rsid w:val="005F654A"/>
    <w:rsid w:val="005F7485"/>
    <w:rsid w:val="00600B95"/>
    <w:rsid w:val="0060145B"/>
    <w:rsid w:val="0060146A"/>
    <w:rsid w:val="00603704"/>
    <w:rsid w:val="006048BA"/>
    <w:rsid w:val="00604933"/>
    <w:rsid w:val="006050FE"/>
    <w:rsid w:val="00607F6E"/>
    <w:rsid w:val="00610307"/>
    <w:rsid w:val="00610C9A"/>
    <w:rsid w:val="0061546B"/>
    <w:rsid w:val="006166E7"/>
    <w:rsid w:val="00616E60"/>
    <w:rsid w:val="006172FE"/>
    <w:rsid w:val="00617B49"/>
    <w:rsid w:val="00621009"/>
    <w:rsid w:val="00625902"/>
    <w:rsid w:val="00625C76"/>
    <w:rsid w:val="006267F6"/>
    <w:rsid w:val="006278F1"/>
    <w:rsid w:val="006306AF"/>
    <w:rsid w:val="00634F6E"/>
    <w:rsid w:val="0063504A"/>
    <w:rsid w:val="00635090"/>
    <w:rsid w:val="00636C69"/>
    <w:rsid w:val="00637E3A"/>
    <w:rsid w:val="00640121"/>
    <w:rsid w:val="00640410"/>
    <w:rsid w:val="00640D9D"/>
    <w:rsid w:val="00641BFA"/>
    <w:rsid w:val="00641F6F"/>
    <w:rsid w:val="00643FDE"/>
    <w:rsid w:val="00644A53"/>
    <w:rsid w:val="006453F5"/>
    <w:rsid w:val="00647743"/>
    <w:rsid w:val="006500A4"/>
    <w:rsid w:val="00650182"/>
    <w:rsid w:val="0065088B"/>
    <w:rsid w:val="00650FF8"/>
    <w:rsid w:val="00653008"/>
    <w:rsid w:val="00653D39"/>
    <w:rsid w:val="00655E4B"/>
    <w:rsid w:val="006568CC"/>
    <w:rsid w:val="006568D2"/>
    <w:rsid w:val="00657EF5"/>
    <w:rsid w:val="006602C9"/>
    <w:rsid w:val="006612D6"/>
    <w:rsid w:val="00664227"/>
    <w:rsid w:val="00665B86"/>
    <w:rsid w:val="0066702C"/>
    <w:rsid w:val="0066779F"/>
    <w:rsid w:val="00670866"/>
    <w:rsid w:val="00670C86"/>
    <w:rsid w:val="00670F9F"/>
    <w:rsid w:val="00672422"/>
    <w:rsid w:val="006731C9"/>
    <w:rsid w:val="00674424"/>
    <w:rsid w:val="00674573"/>
    <w:rsid w:val="00675879"/>
    <w:rsid w:val="00676430"/>
    <w:rsid w:val="006767FD"/>
    <w:rsid w:val="006774C6"/>
    <w:rsid w:val="00677CF0"/>
    <w:rsid w:val="00677F0C"/>
    <w:rsid w:val="00684A2E"/>
    <w:rsid w:val="0068599D"/>
    <w:rsid w:val="00686489"/>
    <w:rsid w:val="006875F2"/>
    <w:rsid w:val="00687D00"/>
    <w:rsid w:val="00692C65"/>
    <w:rsid w:val="00694394"/>
    <w:rsid w:val="006943E8"/>
    <w:rsid w:val="00696B57"/>
    <w:rsid w:val="00696F42"/>
    <w:rsid w:val="006977CA"/>
    <w:rsid w:val="006A168A"/>
    <w:rsid w:val="006A35D5"/>
    <w:rsid w:val="006A4002"/>
    <w:rsid w:val="006A5B5E"/>
    <w:rsid w:val="006B1E0B"/>
    <w:rsid w:val="006B356D"/>
    <w:rsid w:val="006B39FF"/>
    <w:rsid w:val="006C0BC5"/>
    <w:rsid w:val="006C0C35"/>
    <w:rsid w:val="006C0DE7"/>
    <w:rsid w:val="006C16B2"/>
    <w:rsid w:val="006C1792"/>
    <w:rsid w:val="006D2452"/>
    <w:rsid w:val="006D2975"/>
    <w:rsid w:val="006D3CFF"/>
    <w:rsid w:val="006D6642"/>
    <w:rsid w:val="006D66B7"/>
    <w:rsid w:val="006D7D86"/>
    <w:rsid w:val="006E16F1"/>
    <w:rsid w:val="006E372B"/>
    <w:rsid w:val="006E4A8A"/>
    <w:rsid w:val="006E559A"/>
    <w:rsid w:val="006F0B91"/>
    <w:rsid w:val="006F0D4E"/>
    <w:rsid w:val="006F22C4"/>
    <w:rsid w:val="006F4CC8"/>
    <w:rsid w:val="006F7405"/>
    <w:rsid w:val="007015CB"/>
    <w:rsid w:val="00702BF9"/>
    <w:rsid w:val="00702C80"/>
    <w:rsid w:val="0070336C"/>
    <w:rsid w:val="007040DA"/>
    <w:rsid w:val="00704AC5"/>
    <w:rsid w:val="00705223"/>
    <w:rsid w:val="00710DC0"/>
    <w:rsid w:val="00711B17"/>
    <w:rsid w:val="00713716"/>
    <w:rsid w:val="0071645C"/>
    <w:rsid w:val="00716544"/>
    <w:rsid w:val="007200B3"/>
    <w:rsid w:val="007215D5"/>
    <w:rsid w:val="007219B4"/>
    <w:rsid w:val="00722263"/>
    <w:rsid w:val="0072300A"/>
    <w:rsid w:val="00724694"/>
    <w:rsid w:val="00725574"/>
    <w:rsid w:val="00725824"/>
    <w:rsid w:val="0072668D"/>
    <w:rsid w:val="007276AF"/>
    <w:rsid w:val="007300D1"/>
    <w:rsid w:val="007304CA"/>
    <w:rsid w:val="00731358"/>
    <w:rsid w:val="0073228E"/>
    <w:rsid w:val="007336F1"/>
    <w:rsid w:val="0073501E"/>
    <w:rsid w:val="0073616B"/>
    <w:rsid w:val="0073620F"/>
    <w:rsid w:val="007369A4"/>
    <w:rsid w:val="0073747C"/>
    <w:rsid w:val="00737B7B"/>
    <w:rsid w:val="00740A63"/>
    <w:rsid w:val="00742136"/>
    <w:rsid w:val="00742376"/>
    <w:rsid w:val="00743C51"/>
    <w:rsid w:val="0074411F"/>
    <w:rsid w:val="00744EC8"/>
    <w:rsid w:val="00746409"/>
    <w:rsid w:val="007466C1"/>
    <w:rsid w:val="00746DD4"/>
    <w:rsid w:val="00746F1A"/>
    <w:rsid w:val="00751914"/>
    <w:rsid w:val="00751BCA"/>
    <w:rsid w:val="007527B2"/>
    <w:rsid w:val="007530A9"/>
    <w:rsid w:val="007543C0"/>
    <w:rsid w:val="007552FE"/>
    <w:rsid w:val="00760048"/>
    <w:rsid w:val="0076081B"/>
    <w:rsid w:val="007615A9"/>
    <w:rsid w:val="007630F6"/>
    <w:rsid w:val="0076334B"/>
    <w:rsid w:val="00763AAD"/>
    <w:rsid w:val="00764080"/>
    <w:rsid w:val="0076526E"/>
    <w:rsid w:val="007667CB"/>
    <w:rsid w:val="00772191"/>
    <w:rsid w:val="007748A1"/>
    <w:rsid w:val="00774C58"/>
    <w:rsid w:val="00774E57"/>
    <w:rsid w:val="0077513D"/>
    <w:rsid w:val="00775845"/>
    <w:rsid w:val="0078182E"/>
    <w:rsid w:val="0078257D"/>
    <w:rsid w:val="0078317D"/>
    <w:rsid w:val="00783913"/>
    <w:rsid w:val="00783B00"/>
    <w:rsid w:val="00783FD6"/>
    <w:rsid w:val="007842F9"/>
    <w:rsid w:val="00784688"/>
    <w:rsid w:val="0078468B"/>
    <w:rsid w:val="0078523A"/>
    <w:rsid w:val="00786451"/>
    <w:rsid w:val="00787B1C"/>
    <w:rsid w:val="0079021B"/>
    <w:rsid w:val="007952C4"/>
    <w:rsid w:val="007954DD"/>
    <w:rsid w:val="0079618D"/>
    <w:rsid w:val="00796E6D"/>
    <w:rsid w:val="00796F2C"/>
    <w:rsid w:val="00796F79"/>
    <w:rsid w:val="007A09FE"/>
    <w:rsid w:val="007A0E92"/>
    <w:rsid w:val="007A14C2"/>
    <w:rsid w:val="007A245D"/>
    <w:rsid w:val="007A2735"/>
    <w:rsid w:val="007A288D"/>
    <w:rsid w:val="007A35EF"/>
    <w:rsid w:val="007A3EA4"/>
    <w:rsid w:val="007A64F5"/>
    <w:rsid w:val="007A66CB"/>
    <w:rsid w:val="007A6D8F"/>
    <w:rsid w:val="007A7952"/>
    <w:rsid w:val="007B1341"/>
    <w:rsid w:val="007B1ACF"/>
    <w:rsid w:val="007B3E85"/>
    <w:rsid w:val="007B4B12"/>
    <w:rsid w:val="007B716F"/>
    <w:rsid w:val="007B7FDC"/>
    <w:rsid w:val="007C0EC5"/>
    <w:rsid w:val="007C2C51"/>
    <w:rsid w:val="007C48BF"/>
    <w:rsid w:val="007C4BCA"/>
    <w:rsid w:val="007C78B7"/>
    <w:rsid w:val="007D10E9"/>
    <w:rsid w:val="007D1E58"/>
    <w:rsid w:val="007D3294"/>
    <w:rsid w:val="007D35A5"/>
    <w:rsid w:val="007D62AC"/>
    <w:rsid w:val="007D7129"/>
    <w:rsid w:val="007E00AE"/>
    <w:rsid w:val="007E0254"/>
    <w:rsid w:val="007E1308"/>
    <w:rsid w:val="007E144E"/>
    <w:rsid w:val="007E27D8"/>
    <w:rsid w:val="007E2C09"/>
    <w:rsid w:val="007E3489"/>
    <w:rsid w:val="007E4632"/>
    <w:rsid w:val="007E5D2D"/>
    <w:rsid w:val="007E5D48"/>
    <w:rsid w:val="007F0CE9"/>
    <w:rsid w:val="007F1D9B"/>
    <w:rsid w:val="007F35F3"/>
    <w:rsid w:val="007F5ADB"/>
    <w:rsid w:val="00800AF5"/>
    <w:rsid w:val="00800B2A"/>
    <w:rsid w:val="00801EAF"/>
    <w:rsid w:val="008029E3"/>
    <w:rsid w:val="0080486D"/>
    <w:rsid w:val="00806A49"/>
    <w:rsid w:val="00807963"/>
    <w:rsid w:val="00813226"/>
    <w:rsid w:val="00813458"/>
    <w:rsid w:val="00815019"/>
    <w:rsid w:val="00816E64"/>
    <w:rsid w:val="0082004F"/>
    <w:rsid w:val="0082032E"/>
    <w:rsid w:val="00821742"/>
    <w:rsid w:val="00821E7C"/>
    <w:rsid w:val="0082242E"/>
    <w:rsid w:val="008229CC"/>
    <w:rsid w:val="00822AF0"/>
    <w:rsid w:val="0082610E"/>
    <w:rsid w:val="008279A0"/>
    <w:rsid w:val="00827F77"/>
    <w:rsid w:val="0083043B"/>
    <w:rsid w:val="008330B9"/>
    <w:rsid w:val="00835C54"/>
    <w:rsid w:val="008362F0"/>
    <w:rsid w:val="008407A8"/>
    <w:rsid w:val="008449BB"/>
    <w:rsid w:val="008451E1"/>
    <w:rsid w:val="008457EE"/>
    <w:rsid w:val="00845CC3"/>
    <w:rsid w:val="00845EBC"/>
    <w:rsid w:val="008463E4"/>
    <w:rsid w:val="00851B52"/>
    <w:rsid w:val="00855F61"/>
    <w:rsid w:val="00856A6A"/>
    <w:rsid w:val="0086032D"/>
    <w:rsid w:val="008614BD"/>
    <w:rsid w:val="008624BB"/>
    <w:rsid w:val="00866BE3"/>
    <w:rsid w:val="00866EBF"/>
    <w:rsid w:val="008700B3"/>
    <w:rsid w:val="00871193"/>
    <w:rsid w:val="008715EA"/>
    <w:rsid w:val="0087283C"/>
    <w:rsid w:val="0087333B"/>
    <w:rsid w:val="008740EE"/>
    <w:rsid w:val="008743D4"/>
    <w:rsid w:val="00874AC3"/>
    <w:rsid w:val="00876669"/>
    <w:rsid w:val="00877603"/>
    <w:rsid w:val="00877D30"/>
    <w:rsid w:val="0088021A"/>
    <w:rsid w:val="00881A33"/>
    <w:rsid w:val="00881BDE"/>
    <w:rsid w:val="00881FAB"/>
    <w:rsid w:val="00885C6F"/>
    <w:rsid w:val="008870FA"/>
    <w:rsid w:val="008920E8"/>
    <w:rsid w:val="00893CB6"/>
    <w:rsid w:val="00894213"/>
    <w:rsid w:val="00894933"/>
    <w:rsid w:val="00894DEC"/>
    <w:rsid w:val="00895BB0"/>
    <w:rsid w:val="008960E4"/>
    <w:rsid w:val="00896B63"/>
    <w:rsid w:val="00897B31"/>
    <w:rsid w:val="008A16D3"/>
    <w:rsid w:val="008A2346"/>
    <w:rsid w:val="008A27EA"/>
    <w:rsid w:val="008A2C22"/>
    <w:rsid w:val="008A4F8D"/>
    <w:rsid w:val="008A6495"/>
    <w:rsid w:val="008B02FA"/>
    <w:rsid w:val="008B0C54"/>
    <w:rsid w:val="008B21B8"/>
    <w:rsid w:val="008B2488"/>
    <w:rsid w:val="008B315E"/>
    <w:rsid w:val="008B3774"/>
    <w:rsid w:val="008B6C1F"/>
    <w:rsid w:val="008B7976"/>
    <w:rsid w:val="008B7CBC"/>
    <w:rsid w:val="008C12A6"/>
    <w:rsid w:val="008C3035"/>
    <w:rsid w:val="008C43D9"/>
    <w:rsid w:val="008C4E11"/>
    <w:rsid w:val="008D37A6"/>
    <w:rsid w:val="008D41C4"/>
    <w:rsid w:val="008D4B4D"/>
    <w:rsid w:val="008D624F"/>
    <w:rsid w:val="008D66E6"/>
    <w:rsid w:val="008D671F"/>
    <w:rsid w:val="008D6E00"/>
    <w:rsid w:val="008E00D4"/>
    <w:rsid w:val="008E3E6A"/>
    <w:rsid w:val="008E3FF0"/>
    <w:rsid w:val="008E417A"/>
    <w:rsid w:val="008E4DD9"/>
    <w:rsid w:val="008E6871"/>
    <w:rsid w:val="008E6976"/>
    <w:rsid w:val="008E6A37"/>
    <w:rsid w:val="008F023E"/>
    <w:rsid w:val="008F061B"/>
    <w:rsid w:val="008F1A64"/>
    <w:rsid w:val="008F1C57"/>
    <w:rsid w:val="008F3C9E"/>
    <w:rsid w:val="008F3F35"/>
    <w:rsid w:val="008F5BE8"/>
    <w:rsid w:val="008F6653"/>
    <w:rsid w:val="009009E6"/>
    <w:rsid w:val="00900B1A"/>
    <w:rsid w:val="009035EB"/>
    <w:rsid w:val="00903AE1"/>
    <w:rsid w:val="00905B23"/>
    <w:rsid w:val="00905D75"/>
    <w:rsid w:val="00905FC8"/>
    <w:rsid w:val="009104A5"/>
    <w:rsid w:val="00913605"/>
    <w:rsid w:val="00913659"/>
    <w:rsid w:val="00914A4B"/>
    <w:rsid w:val="009152BC"/>
    <w:rsid w:val="00915925"/>
    <w:rsid w:val="009202FD"/>
    <w:rsid w:val="00920806"/>
    <w:rsid w:val="00923116"/>
    <w:rsid w:val="00924DE6"/>
    <w:rsid w:val="00925028"/>
    <w:rsid w:val="00930777"/>
    <w:rsid w:val="00932FA9"/>
    <w:rsid w:val="009344F3"/>
    <w:rsid w:val="00935538"/>
    <w:rsid w:val="00935CCF"/>
    <w:rsid w:val="00935DF0"/>
    <w:rsid w:val="00940FC1"/>
    <w:rsid w:val="00941534"/>
    <w:rsid w:val="009431F5"/>
    <w:rsid w:val="009436AE"/>
    <w:rsid w:val="00944345"/>
    <w:rsid w:val="009444DC"/>
    <w:rsid w:val="00944E91"/>
    <w:rsid w:val="00944F03"/>
    <w:rsid w:val="00945388"/>
    <w:rsid w:val="00946616"/>
    <w:rsid w:val="009478FB"/>
    <w:rsid w:val="009507A6"/>
    <w:rsid w:val="00950C1B"/>
    <w:rsid w:val="0095165C"/>
    <w:rsid w:val="00953155"/>
    <w:rsid w:val="0095435D"/>
    <w:rsid w:val="00957929"/>
    <w:rsid w:val="0096085A"/>
    <w:rsid w:val="00960A3E"/>
    <w:rsid w:val="009617DF"/>
    <w:rsid w:val="0096227A"/>
    <w:rsid w:val="00964AC3"/>
    <w:rsid w:val="00964C4C"/>
    <w:rsid w:val="00964E90"/>
    <w:rsid w:val="00964F5F"/>
    <w:rsid w:val="009663EA"/>
    <w:rsid w:val="009709F0"/>
    <w:rsid w:val="00970C04"/>
    <w:rsid w:val="0097393A"/>
    <w:rsid w:val="00974CD5"/>
    <w:rsid w:val="0097569C"/>
    <w:rsid w:val="009767E5"/>
    <w:rsid w:val="0097786C"/>
    <w:rsid w:val="009805DF"/>
    <w:rsid w:val="009822BE"/>
    <w:rsid w:val="00982ADA"/>
    <w:rsid w:val="00983BF2"/>
    <w:rsid w:val="00983CCF"/>
    <w:rsid w:val="00983DBD"/>
    <w:rsid w:val="009869F0"/>
    <w:rsid w:val="00987C40"/>
    <w:rsid w:val="00992242"/>
    <w:rsid w:val="00992344"/>
    <w:rsid w:val="009924DB"/>
    <w:rsid w:val="009929CB"/>
    <w:rsid w:val="009947D1"/>
    <w:rsid w:val="00994EDB"/>
    <w:rsid w:val="00994FBF"/>
    <w:rsid w:val="009970F6"/>
    <w:rsid w:val="009A502D"/>
    <w:rsid w:val="009B00CE"/>
    <w:rsid w:val="009B1F27"/>
    <w:rsid w:val="009B26A1"/>
    <w:rsid w:val="009B37F4"/>
    <w:rsid w:val="009B3A06"/>
    <w:rsid w:val="009B51BF"/>
    <w:rsid w:val="009B56D8"/>
    <w:rsid w:val="009B725C"/>
    <w:rsid w:val="009B728A"/>
    <w:rsid w:val="009B73C9"/>
    <w:rsid w:val="009B7F5C"/>
    <w:rsid w:val="009C135D"/>
    <w:rsid w:val="009C1790"/>
    <w:rsid w:val="009C26C8"/>
    <w:rsid w:val="009C571F"/>
    <w:rsid w:val="009D3AAC"/>
    <w:rsid w:val="009D454D"/>
    <w:rsid w:val="009D659D"/>
    <w:rsid w:val="009E18C5"/>
    <w:rsid w:val="009E19AC"/>
    <w:rsid w:val="009E2A5B"/>
    <w:rsid w:val="009E733D"/>
    <w:rsid w:val="009E79AD"/>
    <w:rsid w:val="009E7C49"/>
    <w:rsid w:val="009F0014"/>
    <w:rsid w:val="009F0BA5"/>
    <w:rsid w:val="009F2F4D"/>
    <w:rsid w:val="009F3BFF"/>
    <w:rsid w:val="009F3D87"/>
    <w:rsid w:val="009F4538"/>
    <w:rsid w:val="009F52EF"/>
    <w:rsid w:val="00A00A9B"/>
    <w:rsid w:val="00A04A57"/>
    <w:rsid w:val="00A04EEA"/>
    <w:rsid w:val="00A06C10"/>
    <w:rsid w:val="00A07214"/>
    <w:rsid w:val="00A102AA"/>
    <w:rsid w:val="00A10EBB"/>
    <w:rsid w:val="00A142E8"/>
    <w:rsid w:val="00A14403"/>
    <w:rsid w:val="00A207D1"/>
    <w:rsid w:val="00A22DB6"/>
    <w:rsid w:val="00A23F70"/>
    <w:rsid w:val="00A2491A"/>
    <w:rsid w:val="00A25C0B"/>
    <w:rsid w:val="00A269E5"/>
    <w:rsid w:val="00A302A0"/>
    <w:rsid w:val="00A30DC8"/>
    <w:rsid w:val="00A32C5E"/>
    <w:rsid w:val="00A3325A"/>
    <w:rsid w:val="00A33822"/>
    <w:rsid w:val="00A33C37"/>
    <w:rsid w:val="00A341FA"/>
    <w:rsid w:val="00A3684A"/>
    <w:rsid w:val="00A36DC8"/>
    <w:rsid w:val="00A37155"/>
    <w:rsid w:val="00A37DA0"/>
    <w:rsid w:val="00A400B9"/>
    <w:rsid w:val="00A40959"/>
    <w:rsid w:val="00A412BD"/>
    <w:rsid w:val="00A43203"/>
    <w:rsid w:val="00A44ED8"/>
    <w:rsid w:val="00A4534C"/>
    <w:rsid w:val="00A45830"/>
    <w:rsid w:val="00A46E92"/>
    <w:rsid w:val="00A478E2"/>
    <w:rsid w:val="00A520F0"/>
    <w:rsid w:val="00A5512D"/>
    <w:rsid w:val="00A57292"/>
    <w:rsid w:val="00A602A3"/>
    <w:rsid w:val="00A61662"/>
    <w:rsid w:val="00A61CC6"/>
    <w:rsid w:val="00A64DFB"/>
    <w:rsid w:val="00A66B54"/>
    <w:rsid w:val="00A66BEB"/>
    <w:rsid w:val="00A66F76"/>
    <w:rsid w:val="00A67847"/>
    <w:rsid w:val="00A70D77"/>
    <w:rsid w:val="00A714A4"/>
    <w:rsid w:val="00A71782"/>
    <w:rsid w:val="00A7368A"/>
    <w:rsid w:val="00A73FC0"/>
    <w:rsid w:val="00A74C01"/>
    <w:rsid w:val="00A776DA"/>
    <w:rsid w:val="00A77D55"/>
    <w:rsid w:val="00A80037"/>
    <w:rsid w:val="00A82039"/>
    <w:rsid w:val="00A827E5"/>
    <w:rsid w:val="00A8427F"/>
    <w:rsid w:val="00A85316"/>
    <w:rsid w:val="00A85D50"/>
    <w:rsid w:val="00A91210"/>
    <w:rsid w:val="00A92C9C"/>
    <w:rsid w:val="00A935E8"/>
    <w:rsid w:val="00A93641"/>
    <w:rsid w:val="00A93BAC"/>
    <w:rsid w:val="00A943DB"/>
    <w:rsid w:val="00AA0A48"/>
    <w:rsid w:val="00AA29D1"/>
    <w:rsid w:val="00AA5051"/>
    <w:rsid w:val="00AA50FA"/>
    <w:rsid w:val="00AA6BB7"/>
    <w:rsid w:val="00AA7000"/>
    <w:rsid w:val="00AA788A"/>
    <w:rsid w:val="00AB33FB"/>
    <w:rsid w:val="00AB4652"/>
    <w:rsid w:val="00AC004C"/>
    <w:rsid w:val="00AC131A"/>
    <w:rsid w:val="00AC1BB2"/>
    <w:rsid w:val="00AC4D09"/>
    <w:rsid w:val="00AC6FBB"/>
    <w:rsid w:val="00AC7272"/>
    <w:rsid w:val="00AC7698"/>
    <w:rsid w:val="00AC7EC2"/>
    <w:rsid w:val="00AD1F0B"/>
    <w:rsid w:val="00AD2FF6"/>
    <w:rsid w:val="00AE0036"/>
    <w:rsid w:val="00AE1AA0"/>
    <w:rsid w:val="00AE268B"/>
    <w:rsid w:val="00AE3DEB"/>
    <w:rsid w:val="00AE44C9"/>
    <w:rsid w:val="00AE45C7"/>
    <w:rsid w:val="00AE4CD1"/>
    <w:rsid w:val="00AE699A"/>
    <w:rsid w:val="00AE6BA2"/>
    <w:rsid w:val="00AF23B8"/>
    <w:rsid w:val="00AF2B3B"/>
    <w:rsid w:val="00AF303E"/>
    <w:rsid w:val="00AF49F2"/>
    <w:rsid w:val="00AF5B6B"/>
    <w:rsid w:val="00AF6381"/>
    <w:rsid w:val="00AF63CE"/>
    <w:rsid w:val="00AF6775"/>
    <w:rsid w:val="00AF77E9"/>
    <w:rsid w:val="00B021D6"/>
    <w:rsid w:val="00B02AB3"/>
    <w:rsid w:val="00B03053"/>
    <w:rsid w:val="00B03AD0"/>
    <w:rsid w:val="00B03FFF"/>
    <w:rsid w:val="00B04E2E"/>
    <w:rsid w:val="00B05F75"/>
    <w:rsid w:val="00B06A66"/>
    <w:rsid w:val="00B071B0"/>
    <w:rsid w:val="00B07E69"/>
    <w:rsid w:val="00B114F0"/>
    <w:rsid w:val="00B11852"/>
    <w:rsid w:val="00B16AAC"/>
    <w:rsid w:val="00B174B8"/>
    <w:rsid w:val="00B21C1A"/>
    <w:rsid w:val="00B22B4C"/>
    <w:rsid w:val="00B230DC"/>
    <w:rsid w:val="00B234FD"/>
    <w:rsid w:val="00B2467C"/>
    <w:rsid w:val="00B252D1"/>
    <w:rsid w:val="00B2662B"/>
    <w:rsid w:val="00B26D2B"/>
    <w:rsid w:val="00B345BB"/>
    <w:rsid w:val="00B36E4B"/>
    <w:rsid w:val="00B378D7"/>
    <w:rsid w:val="00B4089E"/>
    <w:rsid w:val="00B40A2E"/>
    <w:rsid w:val="00B4108F"/>
    <w:rsid w:val="00B411C6"/>
    <w:rsid w:val="00B4182C"/>
    <w:rsid w:val="00B43410"/>
    <w:rsid w:val="00B4412E"/>
    <w:rsid w:val="00B44376"/>
    <w:rsid w:val="00B50F83"/>
    <w:rsid w:val="00B51E75"/>
    <w:rsid w:val="00B55B41"/>
    <w:rsid w:val="00B55ED6"/>
    <w:rsid w:val="00B60AB8"/>
    <w:rsid w:val="00B61815"/>
    <w:rsid w:val="00B61AD8"/>
    <w:rsid w:val="00B61EEE"/>
    <w:rsid w:val="00B62FAC"/>
    <w:rsid w:val="00B64173"/>
    <w:rsid w:val="00B64B43"/>
    <w:rsid w:val="00B65FEB"/>
    <w:rsid w:val="00B67510"/>
    <w:rsid w:val="00B67A15"/>
    <w:rsid w:val="00B7351C"/>
    <w:rsid w:val="00B744D5"/>
    <w:rsid w:val="00B75739"/>
    <w:rsid w:val="00B77A25"/>
    <w:rsid w:val="00B800A1"/>
    <w:rsid w:val="00B804FC"/>
    <w:rsid w:val="00B8146B"/>
    <w:rsid w:val="00B81A8B"/>
    <w:rsid w:val="00B830B7"/>
    <w:rsid w:val="00B84ABC"/>
    <w:rsid w:val="00B86F6F"/>
    <w:rsid w:val="00B87D30"/>
    <w:rsid w:val="00B907B0"/>
    <w:rsid w:val="00B91636"/>
    <w:rsid w:val="00B91DA0"/>
    <w:rsid w:val="00B922DC"/>
    <w:rsid w:val="00B93137"/>
    <w:rsid w:val="00B95537"/>
    <w:rsid w:val="00B959D2"/>
    <w:rsid w:val="00B9625F"/>
    <w:rsid w:val="00B966C4"/>
    <w:rsid w:val="00B97EEF"/>
    <w:rsid w:val="00BA1D94"/>
    <w:rsid w:val="00BA2138"/>
    <w:rsid w:val="00BA2D18"/>
    <w:rsid w:val="00BA4C9E"/>
    <w:rsid w:val="00BA4D49"/>
    <w:rsid w:val="00BA69EA"/>
    <w:rsid w:val="00BA7341"/>
    <w:rsid w:val="00BB25BE"/>
    <w:rsid w:val="00BB436F"/>
    <w:rsid w:val="00BB521F"/>
    <w:rsid w:val="00BB6261"/>
    <w:rsid w:val="00BB6545"/>
    <w:rsid w:val="00BC35ED"/>
    <w:rsid w:val="00BC3F2F"/>
    <w:rsid w:val="00BC41E2"/>
    <w:rsid w:val="00BC664E"/>
    <w:rsid w:val="00BC76CB"/>
    <w:rsid w:val="00BC76DE"/>
    <w:rsid w:val="00BC7AAC"/>
    <w:rsid w:val="00BD1231"/>
    <w:rsid w:val="00BD1888"/>
    <w:rsid w:val="00BD2190"/>
    <w:rsid w:val="00BD318E"/>
    <w:rsid w:val="00BD4795"/>
    <w:rsid w:val="00BD5200"/>
    <w:rsid w:val="00BD5E45"/>
    <w:rsid w:val="00BD6ED1"/>
    <w:rsid w:val="00BD7FA8"/>
    <w:rsid w:val="00BE00F3"/>
    <w:rsid w:val="00BE2F01"/>
    <w:rsid w:val="00BE3123"/>
    <w:rsid w:val="00BE4185"/>
    <w:rsid w:val="00BE4C71"/>
    <w:rsid w:val="00BE74D2"/>
    <w:rsid w:val="00BE7563"/>
    <w:rsid w:val="00BF108F"/>
    <w:rsid w:val="00BF3FCE"/>
    <w:rsid w:val="00C00D09"/>
    <w:rsid w:val="00C01705"/>
    <w:rsid w:val="00C03804"/>
    <w:rsid w:val="00C06077"/>
    <w:rsid w:val="00C07355"/>
    <w:rsid w:val="00C11EF5"/>
    <w:rsid w:val="00C229A8"/>
    <w:rsid w:val="00C2529D"/>
    <w:rsid w:val="00C259A5"/>
    <w:rsid w:val="00C266F9"/>
    <w:rsid w:val="00C33A0E"/>
    <w:rsid w:val="00C36DF1"/>
    <w:rsid w:val="00C36E34"/>
    <w:rsid w:val="00C373BD"/>
    <w:rsid w:val="00C40A36"/>
    <w:rsid w:val="00C444CA"/>
    <w:rsid w:val="00C4472C"/>
    <w:rsid w:val="00C447C6"/>
    <w:rsid w:val="00C449C3"/>
    <w:rsid w:val="00C44FE6"/>
    <w:rsid w:val="00C50DD9"/>
    <w:rsid w:val="00C518BD"/>
    <w:rsid w:val="00C53143"/>
    <w:rsid w:val="00C53A9E"/>
    <w:rsid w:val="00C5646F"/>
    <w:rsid w:val="00C568BA"/>
    <w:rsid w:val="00C600CD"/>
    <w:rsid w:val="00C60675"/>
    <w:rsid w:val="00C606AC"/>
    <w:rsid w:val="00C60F25"/>
    <w:rsid w:val="00C616A4"/>
    <w:rsid w:val="00C65A8E"/>
    <w:rsid w:val="00C66620"/>
    <w:rsid w:val="00C7000C"/>
    <w:rsid w:val="00C70484"/>
    <w:rsid w:val="00C70C62"/>
    <w:rsid w:val="00C743AB"/>
    <w:rsid w:val="00C75FEC"/>
    <w:rsid w:val="00C77FAD"/>
    <w:rsid w:val="00C8017A"/>
    <w:rsid w:val="00C80949"/>
    <w:rsid w:val="00C80F6D"/>
    <w:rsid w:val="00C8240C"/>
    <w:rsid w:val="00C82A88"/>
    <w:rsid w:val="00C82BDF"/>
    <w:rsid w:val="00C86175"/>
    <w:rsid w:val="00C863A0"/>
    <w:rsid w:val="00C86811"/>
    <w:rsid w:val="00C86E01"/>
    <w:rsid w:val="00C8782E"/>
    <w:rsid w:val="00C94CE9"/>
    <w:rsid w:val="00C94F03"/>
    <w:rsid w:val="00C94F39"/>
    <w:rsid w:val="00C94FFB"/>
    <w:rsid w:val="00C9722B"/>
    <w:rsid w:val="00C9761E"/>
    <w:rsid w:val="00CA0D16"/>
    <w:rsid w:val="00CA493F"/>
    <w:rsid w:val="00CA4B8F"/>
    <w:rsid w:val="00CA504E"/>
    <w:rsid w:val="00CA65E1"/>
    <w:rsid w:val="00CA6B07"/>
    <w:rsid w:val="00CA78A2"/>
    <w:rsid w:val="00CB5374"/>
    <w:rsid w:val="00CC1B52"/>
    <w:rsid w:val="00CC69F9"/>
    <w:rsid w:val="00CC71C3"/>
    <w:rsid w:val="00CD2B27"/>
    <w:rsid w:val="00CD3F1C"/>
    <w:rsid w:val="00CD6544"/>
    <w:rsid w:val="00CE0C23"/>
    <w:rsid w:val="00CE1286"/>
    <w:rsid w:val="00CE28EF"/>
    <w:rsid w:val="00CE3EFE"/>
    <w:rsid w:val="00CE45BA"/>
    <w:rsid w:val="00CE6E6A"/>
    <w:rsid w:val="00CE7876"/>
    <w:rsid w:val="00CF0B21"/>
    <w:rsid w:val="00CF3298"/>
    <w:rsid w:val="00CF369D"/>
    <w:rsid w:val="00CF6E85"/>
    <w:rsid w:val="00CF74A2"/>
    <w:rsid w:val="00D011AE"/>
    <w:rsid w:val="00D01244"/>
    <w:rsid w:val="00D0169F"/>
    <w:rsid w:val="00D03061"/>
    <w:rsid w:val="00D03C0E"/>
    <w:rsid w:val="00D050BA"/>
    <w:rsid w:val="00D07515"/>
    <w:rsid w:val="00D07662"/>
    <w:rsid w:val="00D10507"/>
    <w:rsid w:val="00D110B4"/>
    <w:rsid w:val="00D12AA6"/>
    <w:rsid w:val="00D132AE"/>
    <w:rsid w:val="00D14FE4"/>
    <w:rsid w:val="00D1589E"/>
    <w:rsid w:val="00D17264"/>
    <w:rsid w:val="00D174B8"/>
    <w:rsid w:val="00D205F0"/>
    <w:rsid w:val="00D2317D"/>
    <w:rsid w:val="00D25106"/>
    <w:rsid w:val="00D2695F"/>
    <w:rsid w:val="00D26E33"/>
    <w:rsid w:val="00D27BB2"/>
    <w:rsid w:val="00D31FCB"/>
    <w:rsid w:val="00D32A24"/>
    <w:rsid w:val="00D33A74"/>
    <w:rsid w:val="00D34A68"/>
    <w:rsid w:val="00D40430"/>
    <w:rsid w:val="00D42BC7"/>
    <w:rsid w:val="00D42D2D"/>
    <w:rsid w:val="00D511B2"/>
    <w:rsid w:val="00D517C5"/>
    <w:rsid w:val="00D522D7"/>
    <w:rsid w:val="00D5319D"/>
    <w:rsid w:val="00D5671B"/>
    <w:rsid w:val="00D6056A"/>
    <w:rsid w:val="00D6196D"/>
    <w:rsid w:val="00D61A63"/>
    <w:rsid w:val="00D66BF0"/>
    <w:rsid w:val="00D705E9"/>
    <w:rsid w:val="00D70D8E"/>
    <w:rsid w:val="00D71348"/>
    <w:rsid w:val="00D71FA7"/>
    <w:rsid w:val="00D736F7"/>
    <w:rsid w:val="00D73B1E"/>
    <w:rsid w:val="00D73CA2"/>
    <w:rsid w:val="00D74214"/>
    <w:rsid w:val="00D75785"/>
    <w:rsid w:val="00D76878"/>
    <w:rsid w:val="00D76BF9"/>
    <w:rsid w:val="00D77068"/>
    <w:rsid w:val="00D80117"/>
    <w:rsid w:val="00D81C03"/>
    <w:rsid w:val="00D820E4"/>
    <w:rsid w:val="00D8246E"/>
    <w:rsid w:val="00D84E5D"/>
    <w:rsid w:val="00D85882"/>
    <w:rsid w:val="00D8624C"/>
    <w:rsid w:val="00D863FA"/>
    <w:rsid w:val="00D866B0"/>
    <w:rsid w:val="00D90BE0"/>
    <w:rsid w:val="00D9211D"/>
    <w:rsid w:val="00D93A3F"/>
    <w:rsid w:val="00D94E04"/>
    <w:rsid w:val="00D95137"/>
    <w:rsid w:val="00D95838"/>
    <w:rsid w:val="00D96019"/>
    <w:rsid w:val="00D966AE"/>
    <w:rsid w:val="00DA001C"/>
    <w:rsid w:val="00DA198F"/>
    <w:rsid w:val="00DA2327"/>
    <w:rsid w:val="00DA27B6"/>
    <w:rsid w:val="00DA442C"/>
    <w:rsid w:val="00DA5024"/>
    <w:rsid w:val="00DB083D"/>
    <w:rsid w:val="00DB15E4"/>
    <w:rsid w:val="00DC0A1B"/>
    <w:rsid w:val="00DC109D"/>
    <w:rsid w:val="00DC2E45"/>
    <w:rsid w:val="00DC54DC"/>
    <w:rsid w:val="00DC55FE"/>
    <w:rsid w:val="00DC7F58"/>
    <w:rsid w:val="00DD39AC"/>
    <w:rsid w:val="00DD4887"/>
    <w:rsid w:val="00DD5111"/>
    <w:rsid w:val="00DD77D6"/>
    <w:rsid w:val="00DD7D4A"/>
    <w:rsid w:val="00DE0E19"/>
    <w:rsid w:val="00DE35B2"/>
    <w:rsid w:val="00DE361F"/>
    <w:rsid w:val="00DE4DD8"/>
    <w:rsid w:val="00DE6002"/>
    <w:rsid w:val="00DE63B0"/>
    <w:rsid w:val="00DE69C6"/>
    <w:rsid w:val="00DE750F"/>
    <w:rsid w:val="00DF07AF"/>
    <w:rsid w:val="00DF2A38"/>
    <w:rsid w:val="00DF4F8C"/>
    <w:rsid w:val="00DF63CC"/>
    <w:rsid w:val="00E016F0"/>
    <w:rsid w:val="00E024A8"/>
    <w:rsid w:val="00E02D29"/>
    <w:rsid w:val="00E044FD"/>
    <w:rsid w:val="00E06843"/>
    <w:rsid w:val="00E1001F"/>
    <w:rsid w:val="00E121B7"/>
    <w:rsid w:val="00E121C7"/>
    <w:rsid w:val="00E12FD6"/>
    <w:rsid w:val="00E139ED"/>
    <w:rsid w:val="00E15065"/>
    <w:rsid w:val="00E1576D"/>
    <w:rsid w:val="00E16155"/>
    <w:rsid w:val="00E16839"/>
    <w:rsid w:val="00E17DCA"/>
    <w:rsid w:val="00E223A8"/>
    <w:rsid w:val="00E252AD"/>
    <w:rsid w:val="00E255DC"/>
    <w:rsid w:val="00E26EFF"/>
    <w:rsid w:val="00E30040"/>
    <w:rsid w:val="00E3072C"/>
    <w:rsid w:val="00E33C0A"/>
    <w:rsid w:val="00E35654"/>
    <w:rsid w:val="00E40D76"/>
    <w:rsid w:val="00E40FF7"/>
    <w:rsid w:val="00E45094"/>
    <w:rsid w:val="00E47A7C"/>
    <w:rsid w:val="00E51C47"/>
    <w:rsid w:val="00E522C2"/>
    <w:rsid w:val="00E57357"/>
    <w:rsid w:val="00E6063F"/>
    <w:rsid w:val="00E60D85"/>
    <w:rsid w:val="00E63E07"/>
    <w:rsid w:val="00E64034"/>
    <w:rsid w:val="00E64583"/>
    <w:rsid w:val="00E65425"/>
    <w:rsid w:val="00E65BBF"/>
    <w:rsid w:val="00E66021"/>
    <w:rsid w:val="00E661AA"/>
    <w:rsid w:val="00E66539"/>
    <w:rsid w:val="00E666BD"/>
    <w:rsid w:val="00E6712D"/>
    <w:rsid w:val="00E67B9D"/>
    <w:rsid w:val="00E7013D"/>
    <w:rsid w:val="00E719FF"/>
    <w:rsid w:val="00E71BF8"/>
    <w:rsid w:val="00E7318C"/>
    <w:rsid w:val="00E733D7"/>
    <w:rsid w:val="00E73CAB"/>
    <w:rsid w:val="00E759E8"/>
    <w:rsid w:val="00E75D89"/>
    <w:rsid w:val="00E760F2"/>
    <w:rsid w:val="00E76AA4"/>
    <w:rsid w:val="00E77718"/>
    <w:rsid w:val="00E8161C"/>
    <w:rsid w:val="00E82129"/>
    <w:rsid w:val="00E82376"/>
    <w:rsid w:val="00E84C61"/>
    <w:rsid w:val="00E85532"/>
    <w:rsid w:val="00E855E0"/>
    <w:rsid w:val="00E86A94"/>
    <w:rsid w:val="00E9205A"/>
    <w:rsid w:val="00E93546"/>
    <w:rsid w:val="00E97355"/>
    <w:rsid w:val="00EA281F"/>
    <w:rsid w:val="00EA3052"/>
    <w:rsid w:val="00EA3ECC"/>
    <w:rsid w:val="00EA40F1"/>
    <w:rsid w:val="00EA5284"/>
    <w:rsid w:val="00EA7B76"/>
    <w:rsid w:val="00EB0150"/>
    <w:rsid w:val="00EB3F1B"/>
    <w:rsid w:val="00EB42D2"/>
    <w:rsid w:val="00EB4AFE"/>
    <w:rsid w:val="00EB59BC"/>
    <w:rsid w:val="00EB5A1C"/>
    <w:rsid w:val="00EB7C75"/>
    <w:rsid w:val="00EC0A8A"/>
    <w:rsid w:val="00EC1473"/>
    <w:rsid w:val="00EC3476"/>
    <w:rsid w:val="00EC450F"/>
    <w:rsid w:val="00EC54D9"/>
    <w:rsid w:val="00EC7AE2"/>
    <w:rsid w:val="00ED0505"/>
    <w:rsid w:val="00ED0F62"/>
    <w:rsid w:val="00ED1F02"/>
    <w:rsid w:val="00ED46C7"/>
    <w:rsid w:val="00ED55CF"/>
    <w:rsid w:val="00ED5BCA"/>
    <w:rsid w:val="00ED7900"/>
    <w:rsid w:val="00ED7FF7"/>
    <w:rsid w:val="00EE0195"/>
    <w:rsid w:val="00EE1364"/>
    <w:rsid w:val="00EE2C02"/>
    <w:rsid w:val="00EE31A8"/>
    <w:rsid w:val="00EE389C"/>
    <w:rsid w:val="00EE4231"/>
    <w:rsid w:val="00EE4A7D"/>
    <w:rsid w:val="00EE7D8B"/>
    <w:rsid w:val="00EF034D"/>
    <w:rsid w:val="00EF05D8"/>
    <w:rsid w:val="00EF14FF"/>
    <w:rsid w:val="00EF2139"/>
    <w:rsid w:val="00EF4CD6"/>
    <w:rsid w:val="00EF6DCC"/>
    <w:rsid w:val="00EF7507"/>
    <w:rsid w:val="00F025B7"/>
    <w:rsid w:val="00F03679"/>
    <w:rsid w:val="00F11356"/>
    <w:rsid w:val="00F12832"/>
    <w:rsid w:val="00F14758"/>
    <w:rsid w:val="00F16B6D"/>
    <w:rsid w:val="00F16E67"/>
    <w:rsid w:val="00F20437"/>
    <w:rsid w:val="00F21016"/>
    <w:rsid w:val="00F226D0"/>
    <w:rsid w:val="00F23575"/>
    <w:rsid w:val="00F25D04"/>
    <w:rsid w:val="00F273CF"/>
    <w:rsid w:val="00F31419"/>
    <w:rsid w:val="00F33245"/>
    <w:rsid w:val="00F34700"/>
    <w:rsid w:val="00F34805"/>
    <w:rsid w:val="00F3699A"/>
    <w:rsid w:val="00F36A33"/>
    <w:rsid w:val="00F37330"/>
    <w:rsid w:val="00F40B79"/>
    <w:rsid w:val="00F44903"/>
    <w:rsid w:val="00F46AA5"/>
    <w:rsid w:val="00F46C1D"/>
    <w:rsid w:val="00F4798E"/>
    <w:rsid w:val="00F50403"/>
    <w:rsid w:val="00F50568"/>
    <w:rsid w:val="00F5386C"/>
    <w:rsid w:val="00F556A4"/>
    <w:rsid w:val="00F55EAC"/>
    <w:rsid w:val="00F577C4"/>
    <w:rsid w:val="00F60407"/>
    <w:rsid w:val="00F6132A"/>
    <w:rsid w:val="00F62E57"/>
    <w:rsid w:val="00F638B0"/>
    <w:rsid w:val="00F64C47"/>
    <w:rsid w:val="00F65482"/>
    <w:rsid w:val="00F654F4"/>
    <w:rsid w:val="00F70A55"/>
    <w:rsid w:val="00F70CEC"/>
    <w:rsid w:val="00F7347E"/>
    <w:rsid w:val="00F73B52"/>
    <w:rsid w:val="00F74D7C"/>
    <w:rsid w:val="00F76544"/>
    <w:rsid w:val="00F8007A"/>
    <w:rsid w:val="00F80544"/>
    <w:rsid w:val="00F80EFD"/>
    <w:rsid w:val="00F82137"/>
    <w:rsid w:val="00F821C2"/>
    <w:rsid w:val="00F8475E"/>
    <w:rsid w:val="00F85194"/>
    <w:rsid w:val="00F85205"/>
    <w:rsid w:val="00F87496"/>
    <w:rsid w:val="00F875D9"/>
    <w:rsid w:val="00F915E8"/>
    <w:rsid w:val="00F922EB"/>
    <w:rsid w:val="00F93A94"/>
    <w:rsid w:val="00F93E92"/>
    <w:rsid w:val="00F94359"/>
    <w:rsid w:val="00F94B94"/>
    <w:rsid w:val="00F961D6"/>
    <w:rsid w:val="00F96949"/>
    <w:rsid w:val="00FA1634"/>
    <w:rsid w:val="00FA25EC"/>
    <w:rsid w:val="00FA28B3"/>
    <w:rsid w:val="00FA6143"/>
    <w:rsid w:val="00FA7205"/>
    <w:rsid w:val="00FB0893"/>
    <w:rsid w:val="00FB1F67"/>
    <w:rsid w:val="00FB679B"/>
    <w:rsid w:val="00FB7E86"/>
    <w:rsid w:val="00FC04D5"/>
    <w:rsid w:val="00FC1396"/>
    <w:rsid w:val="00FC2074"/>
    <w:rsid w:val="00FC236D"/>
    <w:rsid w:val="00FC23E7"/>
    <w:rsid w:val="00FC2B58"/>
    <w:rsid w:val="00FC46AC"/>
    <w:rsid w:val="00FC6A35"/>
    <w:rsid w:val="00FD0981"/>
    <w:rsid w:val="00FD23C4"/>
    <w:rsid w:val="00FD24CF"/>
    <w:rsid w:val="00FD3083"/>
    <w:rsid w:val="00FD3A9D"/>
    <w:rsid w:val="00FD401F"/>
    <w:rsid w:val="00FD4084"/>
    <w:rsid w:val="00FD70EC"/>
    <w:rsid w:val="00FE0259"/>
    <w:rsid w:val="00FE0F07"/>
    <w:rsid w:val="00FE1913"/>
    <w:rsid w:val="00FE28D3"/>
    <w:rsid w:val="00FE59E9"/>
    <w:rsid w:val="00FE620E"/>
    <w:rsid w:val="00FE6895"/>
    <w:rsid w:val="00FF0768"/>
    <w:rsid w:val="00FF12BE"/>
    <w:rsid w:val="00FF19B7"/>
    <w:rsid w:val="00FF373B"/>
    <w:rsid w:val="00FF4555"/>
    <w:rsid w:val="00FF75FE"/>
    <w:rsid w:val="00FF7628"/>
    <w:rsid w:val="00FF77CE"/>
    <w:rsid w:val="00FF7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F5C53"/>
  <w15:chartTrackingRefBased/>
  <w15:docId w15:val="{E64CB091-F57E-4988-A8B8-0D3F83BC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3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1B52"/>
    <w:rPr>
      <w:color w:val="0563C1"/>
      <w:u w:val="single"/>
    </w:rPr>
  </w:style>
  <w:style w:type="paragraph" w:styleId="Header">
    <w:name w:val="header"/>
    <w:basedOn w:val="Normal"/>
    <w:link w:val="HeaderChar"/>
    <w:uiPriority w:val="99"/>
    <w:unhideWhenUsed/>
    <w:rsid w:val="00851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B52"/>
  </w:style>
  <w:style w:type="paragraph" w:styleId="Footer">
    <w:name w:val="footer"/>
    <w:basedOn w:val="Normal"/>
    <w:link w:val="FooterChar"/>
    <w:uiPriority w:val="99"/>
    <w:unhideWhenUsed/>
    <w:rsid w:val="00851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B52"/>
  </w:style>
  <w:style w:type="paragraph" w:styleId="ListParagraph">
    <w:name w:val="List Paragraph"/>
    <w:basedOn w:val="Normal"/>
    <w:uiPriority w:val="34"/>
    <w:qFormat/>
    <w:rsid w:val="006453F5"/>
    <w:pPr>
      <w:ind w:left="720"/>
      <w:contextualSpacing/>
    </w:pPr>
  </w:style>
  <w:style w:type="paragraph" w:styleId="NormalWeb">
    <w:name w:val="Normal (Web)"/>
    <w:basedOn w:val="Normal"/>
    <w:uiPriority w:val="99"/>
    <w:semiHidden/>
    <w:unhideWhenUsed/>
    <w:rsid w:val="006453F5"/>
    <w:pPr>
      <w:spacing w:before="100" w:beforeAutospacing="1" w:after="100" w:afterAutospacing="1" w:line="240" w:lineRule="auto"/>
    </w:pPr>
    <w:rPr>
      <w:rFonts w:ascii="Calibri" w:hAnsi="Calibri" w:cs="Calibri"/>
      <w:kern w:val="0"/>
      <w:lang w:eastAsia="en-GB"/>
      <w14:ligatures w14:val="none"/>
    </w:rPr>
  </w:style>
  <w:style w:type="character" w:styleId="Strong">
    <w:name w:val="Strong"/>
    <w:basedOn w:val="DefaultParagraphFont"/>
    <w:uiPriority w:val="22"/>
    <w:qFormat/>
    <w:rsid w:val="006453F5"/>
    <w:rPr>
      <w:b/>
      <w:bCs/>
    </w:rPr>
  </w:style>
  <w:style w:type="character" w:styleId="UnresolvedMention">
    <w:name w:val="Unresolved Mention"/>
    <w:basedOn w:val="DefaultParagraphFont"/>
    <w:uiPriority w:val="99"/>
    <w:semiHidden/>
    <w:unhideWhenUsed/>
    <w:rsid w:val="006453F5"/>
    <w:rPr>
      <w:color w:val="605E5C"/>
      <w:shd w:val="clear" w:color="auto" w:fill="E1DFDD"/>
    </w:rPr>
  </w:style>
  <w:style w:type="character" w:styleId="FollowedHyperlink">
    <w:name w:val="FollowedHyperlink"/>
    <w:basedOn w:val="DefaultParagraphFont"/>
    <w:uiPriority w:val="99"/>
    <w:semiHidden/>
    <w:unhideWhenUsed/>
    <w:rsid w:val="00EB0150"/>
    <w:rPr>
      <w:color w:val="954F72" w:themeColor="followedHyperlink"/>
      <w:u w:val="single"/>
    </w:rPr>
  </w:style>
  <w:style w:type="paragraph" w:customStyle="1" w:styleId="Default">
    <w:name w:val="Default"/>
    <w:rsid w:val="00E73CAB"/>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3134">
      <w:bodyDiv w:val="1"/>
      <w:marLeft w:val="0"/>
      <w:marRight w:val="0"/>
      <w:marTop w:val="0"/>
      <w:marBottom w:val="0"/>
      <w:divBdr>
        <w:top w:val="none" w:sz="0" w:space="0" w:color="auto"/>
        <w:left w:val="none" w:sz="0" w:space="0" w:color="auto"/>
        <w:bottom w:val="none" w:sz="0" w:space="0" w:color="auto"/>
        <w:right w:val="none" w:sz="0" w:space="0" w:color="auto"/>
      </w:divBdr>
      <w:divsChild>
        <w:div w:id="1721054760">
          <w:marLeft w:val="0"/>
          <w:marRight w:val="0"/>
          <w:marTop w:val="0"/>
          <w:marBottom w:val="0"/>
          <w:divBdr>
            <w:top w:val="none" w:sz="0" w:space="0" w:color="E0E0E0"/>
            <w:left w:val="none" w:sz="0" w:space="0" w:color="E0E0E0"/>
            <w:bottom w:val="none" w:sz="0" w:space="0" w:color="E0E0E0"/>
            <w:right w:val="none" w:sz="0" w:space="0" w:color="E0E0E0"/>
          </w:divBdr>
          <w:divsChild>
            <w:div w:id="194120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5910">
      <w:bodyDiv w:val="1"/>
      <w:marLeft w:val="0"/>
      <w:marRight w:val="0"/>
      <w:marTop w:val="0"/>
      <w:marBottom w:val="0"/>
      <w:divBdr>
        <w:top w:val="none" w:sz="0" w:space="0" w:color="auto"/>
        <w:left w:val="none" w:sz="0" w:space="0" w:color="auto"/>
        <w:bottom w:val="none" w:sz="0" w:space="0" w:color="auto"/>
        <w:right w:val="none" w:sz="0" w:space="0" w:color="auto"/>
      </w:divBdr>
    </w:div>
    <w:div w:id="33888278">
      <w:bodyDiv w:val="1"/>
      <w:marLeft w:val="0"/>
      <w:marRight w:val="0"/>
      <w:marTop w:val="0"/>
      <w:marBottom w:val="0"/>
      <w:divBdr>
        <w:top w:val="none" w:sz="0" w:space="0" w:color="auto"/>
        <w:left w:val="none" w:sz="0" w:space="0" w:color="auto"/>
        <w:bottom w:val="none" w:sz="0" w:space="0" w:color="auto"/>
        <w:right w:val="none" w:sz="0" w:space="0" w:color="auto"/>
      </w:divBdr>
    </w:div>
    <w:div w:id="40860283">
      <w:bodyDiv w:val="1"/>
      <w:marLeft w:val="0"/>
      <w:marRight w:val="0"/>
      <w:marTop w:val="0"/>
      <w:marBottom w:val="0"/>
      <w:divBdr>
        <w:top w:val="none" w:sz="0" w:space="0" w:color="auto"/>
        <w:left w:val="none" w:sz="0" w:space="0" w:color="auto"/>
        <w:bottom w:val="none" w:sz="0" w:space="0" w:color="auto"/>
        <w:right w:val="none" w:sz="0" w:space="0" w:color="auto"/>
      </w:divBdr>
    </w:div>
    <w:div w:id="51588958">
      <w:bodyDiv w:val="1"/>
      <w:marLeft w:val="0"/>
      <w:marRight w:val="0"/>
      <w:marTop w:val="0"/>
      <w:marBottom w:val="0"/>
      <w:divBdr>
        <w:top w:val="none" w:sz="0" w:space="0" w:color="auto"/>
        <w:left w:val="none" w:sz="0" w:space="0" w:color="auto"/>
        <w:bottom w:val="none" w:sz="0" w:space="0" w:color="auto"/>
        <w:right w:val="none" w:sz="0" w:space="0" w:color="auto"/>
      </w:divBdr>
      <w:divsChild>
        <w:div w:id="2078935688">
          <w:marLeft w:val="0"/>
          <w:marRight w:val="0"/>
          <w:marTop w:val="0"/>
          <w:marBottom w:val="0"/>
          <w:divBdr>
            <w:top w:val="none" w:sz="0" w:space="0" w:color="auto"/>
            <w:left w:val="none" w:sz="0" w:space="0" w:color="auto"/>
            <w:bottom w:val="none" w:sz="0" w:space="0" w:color="auto"/>
            <w:right w:val="none" w:sz="0" w:space="0" w:color="auto"/>
          </w:divBdr>
          <w:divsChild>
            <w:div w:id="186902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39427">
      <w:bodyDiv w:val="1"/>
      <w:marLeft w:val="0"/>
      <w:marRight w:val="0"/>
      <w:marTop w:val="0"/>
      <w:marBottom w:val="0"/>
      <w:divBdr>
        <w:top w:val="none" w:sz="0" w:space="0" w:color="auto"/>
        <w:left w:val="none" w:sz="0" w:space="0" w:color="auto"/>
        <w:bottom w:val="none" w:sz="0" w:space="0" w:color="auto"/>
        <w:right w:val="none" w:sz="0" w:space="0" w:color="auto"/>
      </w:divBdr>
    </w:div>
    <w:div w:id="57244047">
      <w:bodyDiv w:val="1"/>
      <w:marLeft w:val="0"/>
      <w:marRight w:val="0"/>
      <w:marTop w:val="0"/>
      <w:marBottom w:val="0"/>
      <w:divBdr>
        <w:top w:val="none" w:sz="0" w:space="0" w:color="auto"/>
        <w:left w:val="none" w:sz="0" w:space="0" w:color="auto"/>
        <w:bottom w:val="none" w:sz="0" w:space="0" w:color="auto"/>
        <w:right w:val="none" w:sz="0" w:space="0" w:color="auto"/>
      </w:divBdr>
    </w:div>
    <w:div w:id="73013557">
      <w:bodyDiv w:val="1"/>
      <w:marLeft w:val="0"/>
      <w:marRight w:val="0"/>
      <w:marTop w:val="0"/>
      <w:marBottom w:val="0"/>
      <w:divBdr>
        <w:top w:val="none" w:sz="0" w:space="0" w:color="auto"/>
        <w:left w:val="none" w:sz="0" w:space="0" w:color="auto"/>
        <w:bottom w:val="none" w:sz="0" w:space="0" w:color="auto"/>
        <w:right w:val="none" w:sz="0" w:space="0" w:color="auto"/>
      </w:divBdr>
    </w:div>
    <w:div w:id="75594080">
      <w:bodyDiv w:val="1"/>
      <w:marLeft w:val="0"/>
      <w:marRight w:val="0"/>
      <w:marTop w:val="0"/>
      <w:marBottom w:val="0"/>
      <w:divBdr>
        <w:top w:val="none" w:sz="0" w:space="0" w:color="auto"/>
        <w:left w:val="none" w:sz="0" w:space="0" w:color="auto"/>
        <w:bottom w:val="none" w:sz="0" w:space="0" w:color="auto"/>
        <w:right w:val="none" w:sz="0" w:space="0" w:color="auto"/>
      </w:divBdr>
    </w:div>
    <w:div w:id="94716857">
      <w:bodyDiv w:val="1"/>
      <w:marLeft w:val="0"/>
      <w:marRight w:val="0"/>
      <w:marTop w:val="0"/>
      <w:marBottom w:val="0"/>
      <w:divBdr>
        <w:top w:val="none" w:sz="0" w:space="0" w:color="auto"/>
        <w:left w:val="none" w:sz="0" w:space="0" w:color="auto"/>
        <w:bottom w:val="none" w:sz="0" w:space="0" w:color="auto"/>
        <w:right w:val="none" w:sz="0" w:space="0" w:color="auto"/>
      </w:divBdr>
    </w:div>
    <w:div w:id="96873294">
      <w:bodyDiv w:val="1"/>
      <w:marLeft w:val="0"/>
      <w:marRight w:val="0"/>
      <w:marTop w:val="0"/>
      <w:marBottom w:val="0"/>
      <w:divBdr>
        <w:top w:val="none" w:sz="0" w:space="0" w:color="auto"/>
        <w:left w:val="none" w:sz="0" w:space="0" w:color="auto"/>
        <w:bottom w:val="none" w:sz="0" w:space="0" w:color="auto"/>
        <w:right w:val="none" w:sz="0" w:space="0" w:color="auto"/>
      </w:divBdr>
    </w:div>
    <w:div w:id="98570086">
      <w:bodyDiv w:val="1"/>
      <w:marLeft w:val="0"/>
      <w:marRight w:val="0"/>
      <w:marTop w:val="0"/>
      <w:marBottom w:val="0"/>
      <w:divBdr>
        <w:top w:val="none" w:sz="0" w:space="0" w:color="auto"/>
        <w:left w:val="none" w:sz="0" w:space="0" w:color="auto"/>
        <w:bottom w:val="none" w:sz="0" w:space="0" w:color="auto"/>
        <w:right w:val="none" w:sz="0" w:space="0" w:color="auto"/>
      </w:divBdr>
    </w:div>
    <w:div w:id="102498786">
      <w:bodyDiv w:val="1"/>
      <w:marLeft w:val="0"/>
      <w:marRight w:val="0"/>
      <w:marTop w:val="0"/>
      <w:marBottom w:val="0"/>
      <w:divBdr>
        <w:top w:val="none" w:sz="0" w:space="0" w:color="auto"/>
        <w:left w:val="none" w:sz="0" w:space="0" w:color="auto"/>
        <w:bottom w:val="none" w:sz="0" w:space="0" w:color="auto"/>
        <w:right w:val="none" w:sz="0" w:space="0" w:color="auto"/>
      </w:divBdr>
    </w:div>
    <w:div w:id="102850950">
      <w:bodyDiv w:val="1"/>
      <w:marLeft w:val="0"/>
      <w:marRight w:val="0"/>
      <w:marTop w:val="0"/>
      <w:marBottom w:val="0"/>
      <w:divBdr>
        <w:top w:val="none" w:sz="0" w:space="0" w:color="auto"/>
        <w:left w:val="none" w:sz="0" w:space="0" w:color="auto"/>
        <w:bottom w:val="none" w:sz="0" w:space="0" w:color="auto"/>
        <w:right w:val="none" w:sz="0" w:space="0" w:color="auto"/>
      </w:divBdr>
    </w:div>
    <w:div w:id="108012375">
      <w:bodyDiv w:val="1"/>
      <w:marLeft w:val="0"/>
      <w:marRight w:val="0"/>
      <w:marTop w:val="0"/>
      <w:marBottom w:val="0"/>
      <w:divBdr>
        <w:top w:val="none" w:sz="0" w:space="0" w:color="auto"/>
        <w:left w:val="none" w:sz="0" w:space="0" w:color="auto"/>
        <w:bottom w:val="none" w:sz="0" w:space="0" w:color="auto"/>
        <w:right w:val="none" w:sz="0" w:space="0" w:color="auto"/>
      </w:divBdr>
    </w:div>
    <w:div w:id="111822773">
      <w:bodyDiv w:val="1"/>
      <w:marLeft w:val="0"/>
      <w:marRight w:val="0"/>
      <w:marTop w:val="0"/>
      <w:marBottom w:val="0"/>
      <w:divBdr>
        <w:top w:val="none" w:sz="0" w:space="0" w:color="auto"/>
        <w:left w:val="none" w:sz="0" w:space="0" w:color="auto"/>
        <w:bottom w:val="none" w:sz="0" w:space="0" w:color="auto"/>
        <w:right w:val="none" w:sz="0" w:space="0" w:color="auto"/>
      </w:divBdr>
    </w:div>
    <w:div w:id="131289134">
      <w:bodyDiv w:val="1"/>
      <w:marLeft w:val="0"/>
      <w:marRight w:val="0"/>
      <w:marTop w:val="0"/>
      <w:marBottom w:val="0"/>
      <w:divBdr>
        <w:top w:val="none" w:sz="0" w:space="0" w:color="auto"/>
        <w:left w:val="none" w:sz="0" w:space="0" w:color="auto"/>
        <w:bottom w:val="none" w:sz="0" w:space="0" w:color="auto"/>
        <w:right w:val="none" w:sz="0" w:space="0" w:color="auto"/>
      </w:divBdr>
    </w:div>
    <w:div w:id="145703618">
      <w:bodyDiv w:val="1"/>
      <w:marLeft w:val="0"/>
      <w:marRight w:val="0"/>
      <w:marTop w:val="0"/>
      <w:marBottom w:val="0"/>
      <w:divBdr>
        <w:top w:val="none" w:sz="0" w:space="0" w:color="auto"/>
        <w:left w:val="none" w:sz="0" w:space="0" w:color="auto"/>
        <w:bottom w:val="none" w:sz="0" w:space="0" w:color="auto"/>
        <w:right w:val="none" w:sz="0" w:space="0" w:color="auto"/>
      </w:divBdr>
      <w:divsChild>
        <w:div w:id="339083503">
          <w:marLeft w:val="0"/>
          <w:marRight w:val="0"/>
          <w:marTop w:val="0"/>
          <w:marBottom w:val="0"/>
          <w:divBdr>
            <w:top w:val="none" w:sz="0" w:space="0" w:color="auto"/>
            <w:left w:val="none" w:sz="0" w:space="0" w:color="auto"/>
            <w:bottom w:val="none" w:sz="0" w:space="0" w:color="auto"/>
            <w:right w:val="none" w:sz="0" w:space="0" w:color="auto"/>
          </w:divBdr>
          <w:divsChild>
            <w:div w:id="1034235617">
              <w:marLeft w:val="0"/>
              <w:marRight w:val="0"/>
              <w:marTop w:val="0"/>
              <w:marBottom w:val="0"/>
              <w:divBdr>
                <w:top w:val="none" w:sz="0" w:space="0" w:color="auto"/>
                <w:left w:val="none" w:sz="0" w:space="0" w:color="auto"/>
                <w:bottom w:val="none" w:sz="0" w:space="0" w:color="auto"/>
                <w:right w:val="none" w:sz="0" w:space="0" w:color="auto"/>
              </w:divBdr>
              <w:divsChild>
                <w:div w:id="1316257609">
                  <w:marLeft w:val="0"/>
                  <w:marRight w:val="0"/>
                  <w:marTop w:val="0"/>
                  <w:marBottom w:val="0"/>
                  <w:divBdr>
                    <w:top w:val="none" w:sz="0" w:space="0" w:color="auto"/>
                    <w:left w:val="none" w:sz="0" w:space="0" w:color="auto"/>
                    <w:bottom w:val="none" w:sz="0" w:space="0" w:color="auto"/>
                    <w:right w:val="none" w:sz="0" w:space="0" w:color="auto"/>
                  </w:divBdr>
                  <w:divsChild>
                    <w:div w:id="114335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4068">
      <w:bodyDiv w:val="1"/>
      <w:marLeft w:val="0"/>
      <w:marRight w:val="0"/>
      <w:marTop w:val="0"/>
      <w:marBottom w:val="0"/>
      <w:divBdr>
        <w:top w:val="none" w:sz="0" w:space="0" w:color="auto"/>
        <w:left w:val="none" w:sz="0" w:space="0" w:color="auto"/>
        <w:bottom w:val="none" w:sz="0" w:space="0" w:color="auto"/>
        <w:right w:val="none" w:sz="0" w:space="0" w:color="auto"/>
      </w:divBdr>
    </w:div>
    <w:div w:id="158010889">
      <w:bodyDiv w:val="1"/>
      <w:marLeft w:val="0"/>
      <w:marRight w:val="0"/>
      <w:marTop w:val="0"/>
      <w:marBottom w:val="0"/>
      <w:divBdr>
        <w:top w:val="none" w:sz="0" w:space="0" w:color="auto"/>
        <w:left w:val="none" w:sz="0" w:space="0" w:color="auto"/>
        <w:bottom w:val="none" w:sz="0" w:space="0" w:color="auto"/>
        <w:right w:val="none" w:sz="0" w:space="0" w:color="auto"/>
      </w:divBdr>
    </w:div>
    <w:div w:id="163055435">
      <w:bodyDiv w:val="1"/>
      <w:marLeft w:val="0"/>
      <w:marRight w:val="0"/>
      <w:marTop w:val="0"/>
      <w:marBottom w:val="0"/>
      <w:divBdr>
        <w:top w:val="none" w:sz="0" w:space="0" w:color="auto"/>
        <w:left w:val="none" w:sz="0" w:space="0" w:color="auto"/>
        <w:bottom w:val="none" w:sz="0" w:space="0" w:color="auto"/>
        <w:right w:val="none" w:sz="0" w:space="0" w:color="auto"/>
      </w:divBdr>
    </w:div>
    <w:div w:id="171578703">
      <w:bodyDiv w:val="1"/>
      <w:marLeft w:val="0"/>
      <w:marRight w:val="0"/>
      <w:marTop w:val="0"/>
      <w:marBottom w:val="0"/>
      <w:divBdr>
        <w:top w:val="none" w:sz="0" w:space="0" w:color="auto"/>
        <w:left w:val="none" w:sz="0" w:space="0" w:color="auto"/>
        <w:bottom w:val="none" w:sz="0" w:space="0" w:color="auto"/>
        <w:right w:val="none" w:sz="0" w:space="0" w:color="auto"/>
      </w:divBdr>
    </w:div>
    <w:div w:id="172653090">
      <w:bodyDiv w:val="1"/>
      <w:marLeft w:val="0"/>
      <w:marRight w:val="0"/>
      <w:marTop w:val="0"/>
      <w:marBottom w:val="0"/>
      <w:divBdr>
        <w:top w:val="none" w:sz="0" w:space="0" w:color="auto"/>
        <w:left w:val="none" w:sz="0" w:space="0" w:color="auto"/>
        <w:bottom w:val="none" w:sz="0" w:space="0" w:color="auto"/>
        <w:right w:val="none" w:sz="0" w:space="0" w:color="auto"/>
      </w:divBdr>
    </w:div>
    <w:div w:id="173883486">
      <w:bodyDiv w:val="1"/>
      <w:marLeft w:val="0"/>
      <w:marRight w:val="0"/>
      <w:marTop w:val="0"/>
      <w:marBottom w:val="0"/>
      <w:divBdr>
        <w:top w:val="none" w:sz="0" w:space="0" w:color="auto"/>
        <w:left w:val="none" w:sz="0" w:space="0" w:color="auto"/>
        <w:bottom w:val="none" w:sz="0" w:space="0" w:color="auto"/>
        <w:right w:val="none" w:sz="0" w:space="0" w:color="auto"/>
      </w:divBdr>
    </w:div>
    <w:div w:id="178743229">
      <w:bodyDiv w:val="1"/>
      <w:marLeft w:val="0"/>
      <w:marRight w:val="0"/>
      <w:marTop w:val="0"/>
      <w:marBottom w:val="0"/>
      <w:divBdr>
        <w:top w:val="none" w:sz="0" w:space="0" w:color="auto"/>
        <w:left w:val="none" w:sz="0" w:space="0" w:color="auto"/>
        <w:bottom w:val="none" w:sz="0" w:space="0" w:color="auto"/>
        <w:right w:val="none" w:sz="0" w:space="0" w:color="auto"/>
      </w:divBdr>
    </w:div>
    <w:div w:id="179928232">
      <w:bodyDiv w:val="1"/>
      <w:marLeft w:val="0"/>
      <w:marRight w:val="0"/>
      <w:marTop w:val="0"/>
      <w:marBottom w:val="0"/>
      <w:divBdr>
        <w:top w:val="none" w:sz="0" w:space="0" w:color="auto"/>
        <w:left w:val="none" w:sz="0" w:space="0" w:color="auto"/>
        <w:bottom w:val="none" w:sz="0" w:space="0" w:color="auto"/>
        <w:right w:val="none" w:sz="0" w:space="0" w:color="auto"/>
      </w:divBdr>
    </w:div>
    <w:div w:id="195117228">
      <w:bodyDiv w:val="1"/>
      <w:marLeft w:val="0"/>
      <w:marRight w:val="0"/>
      <w:marTop w:val="0"/>
      <w:marBottom w:val="0"/>
      <w:divBdr>
        <w:top w:val="none" w:sz="0" w:space="0" w:color="auto"/>
        <w:left w:val="none" w:sz="0" w:space="0" w:color="auto"/>
        <w:bottom w:val="none" w:sz="0" w:space="0" w:color="auto"/>
        <w:right w:val="none" w:sz="0" w:space="0" w:color="auto"/>
      </w:divBdr>
    </w:div>
    <w:div w:id="198788050">
      <w:bodyDiv w:val="1"/>
      <w:marLeft w:val="0"/>
      <w:marRight w:val="0"/>
      <w:marTop w:val="0"/>
      <w:marBottom w:val="0"/>
      <w:divBdr>
        <w:top w:val="none" w:sz="0" w:space="0" w:color="auto"/>
        <w:left w:val="none" w:sz="0" w:space="0" w:color="auto"/>
        <w:bottom w:val="none" w:sz="0" w:space="0" w:color="auto"/>
        <w:right w:val="none" w:sz="0" w:space="0" w:color="auto"/>
      </w:divBdr>
    </w:div>
    <w:div w:id="205721271">
      <w:bodyDiv w:val="1"/>
      <w:marLeft w:val="0"/>
      <w:marRight w:val="0"/>
      <w:marTop w:val="0"/>
      <w:marBottom w:val="0"/>
      <w:divBdr>
        <w:top w:val="none" w:sz="0" w:space="0" w:color="auto"/>
        <w:left w:val="none" w:sz="0" w:space="0" w:color="auto"/>
        <w:bottom w:val="none" w:sz="0" w:space="0" w:color="auto"/>
        <w:right w:val="none" w:sz="0" w:space="0" w:color="auto"/>
      </w:divBdr>
    </w:div>
    <w:div w:id="207689420">
      <w:bodyDiv w:val="1"/>
      <w:marLeft w:val="0"/>
      <w:marRight w:val="0"/>
      <w:marTop w:val="0"/>
      <w:marBottom w:val="0"/>
      <w:divBdr>
        <w:top w:val="none" w:sz="0" w:space="0" w:color="auto"/>
        <w:left w:val="none" w:sz="0" w:space="0" w:color="auto"/>
        <w:bottom w:val="none" w:sz="0" w:space="0" w:color="auto"/>
        <w:right w:val="none" w:sz="0" w:space="0" w:color="auto"/>
      </w:divBdr>
    </w:div>
    <w:div w:id="209729709">
      <w:bodyDiv w:val="1"/>
      <w:marLeft w:val="0"/>
      <w:marRight w:val="0"/>
      <w:marTop w:val="0"/>
      <w:marBottom w:val="0"/>
      <w:divBdr>
        <w:top w:val="none" w:sz="0" w:space="0" w:color="auto"/>
        <w:left w:val="none" w:sz="0" w:space="0" w:color="auto"/>
        <w:bottom w:val="none" w:sz="0" w:space="0" w:color="auto"/>
        <w:right w:val="none" w:sz="0" w:space="0" w:color="auto"/>
      </w:divBdr>
    </w:div>
    <w:div w:id="213516469">
      <w:bodyDiv w:val="1"/>
      <w:marLeft w:val="0"/>
      <w:marRight w:val="0"/>
      <w:marTop w:val="0"/>
      <w:marBottom w:val="0"/>
      <w:divBdr>
        <w:top w:val="none" w:sz="0" w:space="0" w:color="auto"/>
        <w:left w:val="none" w:sz="0" w:space="0" w:color="auto"/>
        <w:bottom w:val="none" w:sz="0" w:space="0" w:color="auto"/>
        <w:right w:val="none" w:sz="0" w:space="0" w:color="auto"/>
      </w:divBdr>
    </w:div>
    <w:div w:id="215631167">
      <w:bodyDiv w:val="1"/>
      <w:marLeft w:val="0"/>
      <w:marRight w:val="0"/>
      <w:marTop w:val="0"/>
      <w:marBottom w:val="0"/>
      <w:divBdr>
        <w:top w:val="none" w:sz="0" w:space="0" w:color="auto"/>
        <w:left w:val="none" w:sz="0" w:space="0" w:color="auto"/>
        <w:bottom w:val="none" w:sz="0" w:space="0" w:color="auto"/>
        <w:right w:val="none" w:sz="0" w:space="0" w:color="auto"/>
      </w:divBdr>
    </w:div>
    <w:div w:id="223687102">
      <w:bodyDiv w:val="1"/>
      <w:marLeft w:val="0"/>
      <w:marRight w:val="0"/>
      <w:marTop w:val="0"/>
      <w:marBottom w:val="0"/>
      <w:divBdr>
        <w:top w:val="none" w:sz="0" w:space="0" w:color="auto"/>
        <w:left w:val="none" w:sz="0" w:space="0" w:color="auto"/>
        <w:bottom w:val="none" w:sz="0" w:space="0" w:color="auto"/>
        <w:right w:val="none" w:sz="0" w:space="0" w:color="auto"/>
      </w:divBdr>
    </w:div>
    <w:div w:id="226116718">
      <w:bodyDiv w:val="1"/>
      <w:marLeft w:val="0"/>
      <w:marRight w:val="0"/>
      <w:marTop w:val="0"/>
      <w:marBottom w:val="0"/>
      <w:divBdr>
        <w:top w:val="none" w:sz="0" w:space="0" w:color="auto"/>
        <w:left w:val="none" w:sz="0" w:space="0" w:color="auto"/>
        <w:bottom w:val="none" w:sz="0" w:space="0" w:color="auto"/>
        <w:right w:val="none" w:sz="0" w:space="0" w:color="auto"/>
      </w:divBdr>
    </w:div>
    <w:div w:id="243807175">
      <w:bodyDiv w:val="1"/>
      <w:marLeft w:val="0"/>
      <w:marRight w:val="0"/>
      <w:marTop w:val="0"/>
      <w:marBottom w:val="0"/>
      <w:divBdr>
        <w:top w:val="none" w:sz="0" w:space="0" w:color="auto"/>
        <w:left w:val="none" w:sz="0" w:space="0" w:color="auto"/>
        <w:bottom w:val="none" w:sz="0" w:space="0" w:color="auto"/>
        <w:right w:val="none" w:sz="0" w:space="0" w:color="auto"/>
      </w:divBdr>
    </w:div>
    <w:div w:id="252084053">
      <w:bodyDiv w:val="1"/>
      <w:marLeft w:val="0"/>
      <w:marRight w:val="0"/>
      <w:marTop w:val="0"/>
      <w:marBottom w:val="0"/>
      <w:divBdr>
        <w:top w:val="none" w:sz="0" w:space="0" w:color="auto"/>
        <w:left w:val="none" w:sz="0" w:space="0" w:color="auto"/>
        <w:bottom w:val="none" w:sz="0" w:space="0" w:color="auto"/>
        <w:right w:val="none" w:sz="0" w:space="0" w:color="auto"/>
      </w:divBdr>
    </w:div>
    <w:div w:id="259339361">
      <w:bodyDiv w:val="1"/>
      <w:marLeft w:val="0"/>
      <w:marRight w:val="0"/>
      <w:marTop w:val="0"/>
      <w:marBottom w:val="0"/>
      <w:divBdr>
        <w:top w:val="none" w:sz="0" w:space="0" w:color="auto"/>
        <w:left w:val="none" w:sz="0" w:space="0" w:color="auto"/>
        <w:bottom w:val="none" w:sz="0" w:space="0" w:color="auto"/>
        <w:right w:val="none" w:sz="0" w:space="0" w:color="auto"/>
      </w:divBdr>
    </w:div>
    <w:div w:id="271209567">
      <w:bodyDiv w:val="1"/>
      <w:marLeft w:val="0"/>
      <w:marRight w:val="0"/>
      <w:marTop w:val="0"/>
      <w:marBottom w:val="0"/>
      <w:divBdr>
        <w:top w:val="none" w:sz="0" w:space="0" w:color="auto"/>
        <w:left w:val="none" w:sz="0" w:space="0" w:color="auto"/>
        <w:bottom w:val="none" w:sz="0" w:space="0" w:color="auto"/>
        <w:right w:val="none" w:sz="0" w:space="0" w:color="auto"/>
      </w:divBdr>
    </w:div>
    <w:div w:id="274410249">
      <w:bodyDiv w:val="1"/>
      <w:marLeft w:val="0"/>
      <w:marRight w:val="0"/>
      <w:marTop w:val="0"/>
      <w:marBottom w:val="0"/>
      <w:divBdr>
        <w:top w:val="none" w:sz="0" w:space="0" w:color="auto"/>
        <w:left w:val="none" w:sz="0" w:space="0" w:color="auto"/>
        <w:bottom w:val="none" w:sz="0" w:space="0" w:color="auto"/>
        <w:right w:val="none" w:sz="0" w:space="0" w:color="auto"/>
      </w:divBdr>
    </w:div>
    <w:div w:id="280959403">
      <w:bodyDiv w:val="1"/>
      <w:marLeft w:val="0"/>
      <w:marRight w:val="0"/>
      <w:marTop w:val="0"/>
      <w:marBottom w:val="0"/>
      <w:divBdr>
        <w:top w:val="none" w:sz="0" w:space="0" w:color="auto"/>
        <w:left w:val="none" w:sz="0" w:space="0" w:color="auto"/>
        <w:bottom w:val="none" w:sz="0" w:space="0" w:color="auto"/>
        <w:right w:val="none" w:sz="0" w:space="0" w:color="auto"/>
      </w:divBdr>
    </w:div>
    <w:div w:id="282228534">
      <w:bodyDiv w:val="1"/>
      <w:marLeft w:val="0"/>
      <w:marRight w:val="0"/>
      <w:marTop w:val="0"/>
      <w:marBottom w:val="0"/>
      <w:divBdr>
        <w:top w:val="none" w:sz="0" w:space="0" w:color="auto"/>
        <w:left w:val="none" w:sz="0" w:space="0" w:color="auto"/>
        <w:bottom w:val="none" w:sz="0" w:space="0" w:color="auto"/>
        <w:right w:val="none" w:sz="0" w:space="0" w:color="auto"/>
      </w:divBdr>
    </w:div>
    <w:div w:id="289747829">
      <w:bodyDiv w:val="1"/>
      <w:marLeft w:val="0"/>
      <w:marRight w:val="0"/>
      <w:marTop w:val="0"/>
      <w:marBottom w:val="0"/>
      <w:divBdr>
        <w:top w:val="none" w:sz="0" w:space="0" w:color="auto"/>
        <w:left w:val="none" w:sz="0" w:space="0" w:color="auto"/>
        <w:bottom w:val="none" w:sz="0" w:space="0" w:color="auto"/>
        <w:right w:val="none" w:sz="0" w:space="0" w:color="auto"/>
      </w:divBdr>
    </w:div>
    <w:div w:id="291709773">
      <w:bodyDiv w:val="1"/>
      <w:marLeft w:val="0"/>
      <w:marRight w:val="0"/>
      <w:marTop w:val="0"/>
      <w:marBottom w:val="0"/>
      <w:divBdr>
        <w:top w:val="none" w:sz="0" w:space="0" w:color="auto"/>
        <w:left w:val="none" w:sz="0" w:space="0" w:color="auto"/>
        <w:bottom w:val="none" w:sz="0" w:space="0" w:color="auto"/>
        <w:right w:val="none" w:sz="0" w:space="0" w:color="auto"/>
      </w:divBdr>
    </w:div>
    <w:div w:id="301008793">
      <w:bodyDiv w:val="1"/>
      <w:marLeft w:val="0"/>
      <w:marRight w:val="0"/>
      <w:marTop w:val="0"/>
      <w:marBottom w:val="0"/>
      <w:divBdr>
        <w:top w:val="none" w:sz="0" w:space="0" w:color="auto"/>
        <w:left w:val="none" w:sz="0" w:space="0" w:color="auto"/>
        <w:bottom w:val="none" w:sz="0" w:space="0" w:color="auto"/>
        <w:right w:val="none" w:sz="0" w:space="0" w:color="auto"/>
      </w:divBdr>
    </w:div>
    <w:div w:id="304286454">
      <w:bodyDiv w:val="1"/>
      <w:marLeft w:val="0"/>
      <w:marRight w:val="0"/>
      <w:marTop w:val="0"/>
      <w:marBottom w:val="0"/>
      <w:divBdr>
        <w:top w:val="none" w:sz="0" w:space="0" w:color="auto"/>
        <w:left w:val="none" w:sz="0" w:space="0" w:color="auto"/>
        <w:bottom w:val="none" w:sz="0" w:space="0" w:color="auto"/>
        <w:right w:val="none" w:sz="0" w:space="0" w:color="auto"/>
      </w:divBdr>
    </w:div>
    <w:div w:id="304551156">
      <w:bodyDiv w:val="1"/>
      <w:marLeft w:val="0"/>
      <w:marRight w:val="0"/>
      <w:marTop w:val="0"/>
      <w:marBottom w:val="0"/>
      <w:divBdr>
        <w:top w:val="none" w:sz="0" w:space="0" w:color="auto"/>
        <w:left w:val="none" w:sz="0" w:space="0" w:color="auto"/>
        <w:bottom w:val="none" w:sz="0" w:space="0" w:color="auto"/>
        <w:right w:val="none" w:sz="0" w:space="0" w:color="auto"/>
      </w:divBdr>
    </w:div>
    <w:div w:id="312294777">
      <w:bodyDiv w:val="1"/>
      <w:marLeft w:val="0"/>
      <w:marRight w:val="0"/>
      <w:marTop w:val="0"/>
      <w:marBottom w:val="0"/>
      <w:divBdr>
        <w:top w:val="none" w:sz="0" w:space="0" w:color="auto"/>
        <w:left w:val="none" w:sz="0" w:space="0" w:color="auto"/>
        <w:bottom w:val="none" w:sz="0" w:space="0" w:color="auto"/>
        <w:right w:val="none" w:sz="0" w:space="0" w:color="auto"/>
      </w:divBdr>
    </w:div>
    <w:div w:id="312296303">
      <w:bodyDiv w:val="1"/>
      <w:marLeft w:val="0"/>
      <w:marRight w:val="0"/>
      <w:marTop w:val="0"/>
      <w:marBottom w:val="0"/>
      <w:divBdr>
        <w:top w:val="none" w:sz="0" w:space="0" w:color="auto"/>
        <w:left w:val="none" w:sz="0" w:space="0" w:color="auto"/>
        <w:bottom w:val="none" w:sz="0" w:space="0" w:color="auto"/>
        <w:right w:val="none" w:sz="0" w:space="0" w:color="auto"/>
      </w:divBdr>
    </w:div>
    <w:div w:id="318189294">
      <w:bodyDiv w:val="1"/>
      <w:marLeft w:val="0"/>
      <w:marRight w:val="0"/>
      <w:marTop w:val="0"/>
      <w:marBottom w:val="0"/>
      <w:divBdr>
        <w:top w:val="none" w:sz="0" w:space="0" w:color="auto"/>
        <w:left w:val="none" w:sz="0" w:space="0" w:color="auto"/>
        <w:bottom w:val="none" w:sz="0" w:space="0" w:color="auto"/>
        <w:right w:val="none" w:sz="0" w:space="0" w:color="auto"/>
      </w:divBdr>
    </w:div>
    <w:div w:id="322007922">
      <w:bodyDiv w:val="1"/>
      <w:marLeft w:val="0"/>
      <w:marRight w:val="0"/>
      <w:marTop w:val="0"/>
      <w:marBottom w:val="0"/>
      <w:divBdr>
        <w:top w:val="none" w:sz="0" w:space="0" w:color="auto"/>
        <w:left w:val="none" w:sz="0" w:space="0" w:color="auto"/>
        <w:bottom w:val="none" w:sz="0" w:space="0" w:color="auto"/>
        <w:right w:val="none" w:sz="0" w:space="0" w:color="auto"/>
      </w:divBdr>
    </w:div>
    <w:div w:id="347367109">
      <w:bodyDiv w:val="1"/>
      <w:marLeft w:val="0"/>
      <w:marRight w:val="0"/>
      <w:marTop w:val="0"/>
      <w:marBottom w:val="0"/>
      <w:divBdr>
        <w:top w:val="none" w:sz="0" w:space="0" w:color="auto"/>
        <w:left w:val="none" w:sz="0" w:space="0" w:color="auto"/>
        <w:bottom w:val="none" w:sz="0" w:space="0" w:color="auto"/>
        <w:right w:val="none" w:sz="0" w:space="0" w:color="auto"/>
      </w:divBdr>
    </w:div>
    <w:div w:id="362440972">
      <w:bodyDiv w:val="1"/>
      <w:marLeft w:val="0"/>
      <w:marRight w:val="0"/>
      <w:marTop w:val="0"/>
      <w:marBottom w:val="0"/>
      <w:divBdr>
        <w:top w:val="none" w:sz="0" w:space="0" w:color="auto"/>
        <w:left w:val="none" w:sz="0" w:space="0" w:color="auto"/>
        <w:bottom w:val="none" w:sz="0" w:space="0" w:color="auto"/>
        <w:right w:val="none" w:sz="0" w:space="0" w:color="auto"/>
      </w:divBdr>
    </w:div>
    <w:div w:id="363672125">
      <w:bodyDiv w:val="1"/>
      <w:marLeft w:val="0"/>
      <w:marRight w:val="0"/>
      <w:marTop w:val="0"/>
      <w:marBottom w:val="0"/>
      <w:divBdr>
        <w:top w:val="none" w:sz="0" w:space="0" w:color="auto"/>
        <w:left w:val="none" w:sz="0" w:space="0" w:color="auto"/>
        <w:bottom w:val="none" w:sz="0" w:space="0" w:color="auto"/>
        <w:right w:val="none" w:sz="0" w:space="0" w:color="auto"/>
      </w:divBdr>
    </w:div>
    <w:div w:id="369570995">
      <w:bodyDiv w:val="1"/>
      <w:marLeft w:val="0"/>
      <w:marRight w:val="0"/>
      <w:marTop w:val="0"/>
      <w:marBottom w:val="0"/>
      <w:divBdr>
        <w:top w:val="none" w:sz="0" w:space="0" w:color="auto"/>
        <w:left w:val="none" w:sz="0" w:space="0" w:color="auto"/>
        <w:bottom w:val="none" w:sz="0" w:space="0" w:color="auto"/>
        <w:right w:val="none" w:sz="0" w:space="0" w:color="auto"/>
      </w:divBdr>
    </w:div>
    <w:div w:id="372315887">
      <w:bodyDiv w:val="1"/>
      <w:marLeft w:val="0"/>
      <w:marRight w:val="0"/>
      <w:marTop w:val="0"/>
      <w:marBottom w:val="0"/>
      <w:divBdr>
        <w:top w:val="none" w:sz="0" w:space="0" w:color="auto"/>
        <w:left w:val="none" w:sz="0" w:space="0" w:color="auto"/>
        <w:bottom w:val="none" w:sz="0" w:space="0" w:color="auto"/>
        <w:right w:val="none" w:sz="0" w:space="0" w:color="auto"/>
      </w:divBdr>
    </w:div>
    <w:div w:id="374279128">
      <w:bodyDiv w:val="1"/>
      <w:marLeft w:val="0"/>
      <w:marRight w:val="0"/>
      <w:marTop w:val="0"/>
      <w:marBottom w:val="0"/>
      <w:divBdr>
        <w:top w:val="none" w:sz="0" w:space="0" w:color="auto"/>
        <w:left w:val="none" w:sz="0" w:space="0" w:color="auto"/>
        <w:bottom w:val="none" w:sz="0" w:space="0" w:color="auto"/>
        <w:right w:val="none" w:sz="0" w:space="0" w:color="auto"/>
      </w:divBdr>
    </w:div>
    <w:div w:id="375740770">
      <w:bodyDiv w:val="1"/>
      <w:marLeft w:val="0"/>
      <w:marRight w:val="0"/>
      <w:marTop w:val="0"/>
      <w:marBottom w:val="0"/>
      <w:divBdr>
        <w:top w:val="none" w:sz="0" w:space="0" w:color="auto"/>
        <w:left w:val="none" w:sz="0" w:space="0" w:color="auto"/>
        <w:bottom w:val="none" w:sz="0" w:space="0" w:color="auto"/>
        <w:right w:val="none" w:sz="0" w:space="0" w:color="auto"/>
      </w:divBdr>
      <w:divsChild>
        <w:div w:id="721447347">
          <w:marLeft w:val="0"/>
          <w:marRight w:val="0"/>
          <w:marTop w:val="0"/>
          <w:marBottom w:val="0"/>
          <w:divBdr>
            <w:top w:val="none" w:sz="0" w:space="0" w:color="auto"/>
            <w:left w:val="none" w:sz="0" w:space="0" w:color="auto"/>
            <w:bottom w:val="none" w:sz="0" w:space="0" w:color="auto"/>
            <w:right w:val="none" w:sz="0" w:space="0" w:color="auto"/>
          </w:divBdr>
          <w:divsChild>
            <w:div w:id="174267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0055">
      <w:bodyDiv w:val="1"/>
      <w:marLeft w:val="0"/>
      <w:marRight w:val="0"/>
      <w:marTop w:val="0"/>
      <w:marBottom w:val="0"/>
      <w:divBdr>
        <w:top w:val="none" w:sz="0" w:space="0" w:color="auto"/>
        <w:left w:val="none" w:sz="0" w:space="0" w:color="auto"/>
        <w:bottom w:val="none" w:sz="0" w:space="0" w:color="auto"/>
        <w:right w:val="none" w:sz="0" w:space="0" w:color="auto"/>
      </w:divBdr>
    </w:div>
    <w:div w:id="381682373">
      <w:bodyDiv w:val="1"/>
      <w:marLeft w:val="0"/>
      <w:marRight w:val="0"/>
      <w:marTop w:val="0"/>
      <w:marBottom w:val="0"/>
      <w:divBdr>
        <w:top w:val="none" w:sz="0" w:space="0" w:color="auto"/>
        <w:left w:val="none" w:sz="0" w:space="0" w:color="auto"/>
        <w:bottom w:val="none" w:sz="0" w:space="0" w:color="auto"/>
        <w:right w:val="none" w:sz="0" w:space="0" w:color="auto"/>
      </w:divBdr>
    </w:div>
    <w:div w:id="384062485">
      <w:bodyDiv w:val="1"/>
      <w:marLeft w:val="0"/>
      <w:marRight w:val="0"/>
      <w:marTop w:val="0"/>
      <w:marBottom w:val="0"/>
      <w:divBdr>
        <w:top w:val="none" w:sz="0" w:space="0" w:color="auto"/>
        <w:left w:val="none" w:sz="0" w:space="0" w:color="auto"/>
        <w:bottom w:val="none" w:sz="0" w:space="0" w:color="auto"/>
        <w:right w:val="none" w:sz="0" w:space="0" w:color="auto"/>
      </w:divBdr>
    </w:div>
    <w:div w:id="394859685">
      <w:bodyDiv w:val="1"/>
      <w:marLeft w:val="0"/>
      <w:marRight w:val="0"/>
      <w:marTop w:val="0"/>
      <w:marBottom w:val="0"/>
      <w:divBdr>
        <w:top w:val="none" w:sz="0" w:space="0" w:color="auto"/>
        <w:left w:val="none" w:sz="0" w:space="0" w:color="auto"/>
        <w:bottom w:val="none" w:sz="0" w:space="0" w:color="auto"/>
        <w:right w:val="none" w:sz="0" w:space="0" w:color="auto"/>
      </w:divBdr>
    </w:div>
    <w:div w:id="402800438">
      <w:bodyDiv w:val="1"/>
      <w:marLeft w:val="0"/>
      <w:marRight w:val="0"/>
      <w:marTop w:val="0"/>
      <w:marBottom w:val="0"/>
      <w:divBdr>
        <w:top w:val="none" w:sz="0" w:space="0" w:color="auto"/>
        <w:left w:val="none" w:sz="0" w:space="0" w:color="auto"/>
        <w:bottom w:val="none" w:sz="0" w:space="0" w:color="auto"/>
        <w:right w:val="none" w:sz="0" w:space="0" w:color="auto"/>
      </w:divBdr>
    </w:div>
    <w:div w:id="413009900">
      <w:bodyDiv w:val="1"/>
      <w:marLeft w:val="0"/>
      <w:marRight w:val="0"/>
      <w:marTop w:val="0"/>
      <w:marBottom w:val="0"/>
      <w:divBdr>
        <w:top w:val="none" w:sz="0" w:space="0" w:color="auto"/>
        <w:left w:val="none" w:sz="0" w:space="0" w:color="auto"/>
        <w:bottom w:val="none" w:sz="0" w:space="0" w:color="auto"/>
        <w:right w:val="none" w:sz="0" w:space="0" w:color="auto"/>
      </w:divBdr>
    </w:div>
    <w:div w:id="423186140">
      <w:bodyDiv w:val="1"/>
      <w:marLeft w:val="0"/>
      <w:marRight w:val="0"/>
      <w:marTop w:val="0"/>
      <w:marBottom w:val="0"/>
      <w:divBdr>
        <w:top w:val="none" w:sz="0" w:space="0" w:color="auto"/>
        <w:left w:val="none" w:sz="0" w:space="0" w:color="auto"/>
        <w:bottom w:val="none" w:sz="0" w:space="0" w:color="auto"/>
        <w:right w:val="none" w:sz="0" w:space="0" w:color="auto"/>
      </w:divBdr>
    </w:div>
    <w:div w:id="434667130">
      <w:bodyDiv w:val="1"/>
      <w:marLeft w:val="0"/>
      <w:marRight w:val="0"/>
      <w:marTop w:val="0"/>
      <w:marBottom w:val="0"/>
      <w:divBdr>
        <w:top w:val="none" w:sz="0" w:space="0" w:color="auto"/>
        <w:left w:val="none" w:sz="0" w:space="0" w:color="auto"/>
        <w:bottom w:val="none" w:sz="0" w:space="0" w:color="auto"/>
        <w:right w:val="none" w:sz="0" w:space="0" w:color="auto"/>
      </w:divBdr>
    </w:div>
    <w:div w:id="436562173">
      <w:bodyDiv w:val="1"/>
      <w:marLeft w:val="0"/>
      <w:marRight w:val="0"/>
      <w:marTop w:val="0"/>
      <w:marBottom w:val="0"/>
      <w:divBdr>
        <w:top w:val="none" w:sz="0" w:space="0" w:color="auto"/>
        <w:left w:val="none" w:sz="0" w:space="0" w:color="auto"/>
        <w:bottom w:val="none" w:sz="0" w:space="0" w:color="auto"/>
        <w:right w:val="none" w:sz="0" w:space="0" w:color="auto"/>
      </w:divBdr>
    </w:div>
    <w:div w:id="449054230">
      <w:bodyDiv w:val="1"/>
      <w:marLeft w:val="0"/>
      <w:marRight w:val="0"/>
      <w:marTop w:val="0"/>
      <w:marBottom w:val="0"/>
      <w:divBdr>
        <w:top w:val="none" w:sz="0" w:space="0" w:color="auto"/>
        <w:left w:val="none" w:sz="0" w:space="0" w:color="auto"/>
        <w:bottom w:val="none" w:sz="0" w:space="0" w:color="auto"/>
        <w:right w:val="none" w:sz="0" w:space="0" w:color="auto"/>
      </w:divBdr>
      <w:divsChild>
        <w:div w:id="2127430650">
          <w:marLeft w:val="0"/>
          <w:marRight w:val="0"/>
          <w:marTop w:val="0"/>
          <w:marBottom w:val="0"/>
          <w:divBdr>
            <w:top w:val="none" w:sz="0" w:space="0" w:color="auto"/>
            <w:left w:val="none" w:sz="0" w:space="0" w:color="auto"/>
            <w:bottom w:val="none" w:sz="0" w:space="0" w:color="auto"/>
            <w:right w:val="none" w:sz="0" w:space="0" w:color="auto"/>
          </w:divBdr>
          <w:divsChild>
            <w:div w:id="48543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58266">
      <w:bodyDiv w:val="1"/>
      <w:marLeft w:val="0"/>
      <w:marRight w:val="0"/>
      <w:marTop w:val="0"/>
      <w:marBottom w:val="0"/>
      <w:divBdr>
        <w:top w:val="none" w:sz="0" w:space="0" w:color="auto"/>
        <w:left w:val="none" w:sz="0" w:space="0" w:color="auto"/>
        <w:bottom w:val="none" w:sz="0" w:space="0" w:color="auto"/>
        <w:right w:val="none" w:sz="0" w:space="0" w:color="auto"/>
      </w:divBdr>
    </w:div>
    <w:div w:id="476730623">
      <w:bodyDiv w:val="1"/>
      <w:marLeft w:val="0"/>
      <w:marRight w:val="0"/>
      <w:marTop w:val="0"/>
      <w:marBottom w:val="0"/>
      <w:divBdr>
        <w:top w:val="none" w:sz="0" w:space="0" w:color="auto"/>
        <w:left w:val="none" w:sz="0" w:space="0" w:color="auto"/>
        <w:bottom w:val="none" w:sz="0" w:space="0" w:color="auto"/>
        <w:right w:val="none" w:sz="0" w:space="0" w:color="auto"/>
      </w:divBdr>
    </w:div>
    <w:div w:id="499929229">
      <w:bodyDiv w:val="1"/>
      <w:marLeft w:val="0"/>
      <w:marRight w:val="0"/>
      <w:marTop w:val="0"/>
      <w:marBottom w:val="0"/>
      <w:divBdr>
        <w:top w:val="none" w:sz="0" w:space="0" w:color="auto"/>
        <w:left w:val="none" w:sz="0" w:space="0" w:color="auto"/>
        <w:bottom w:val="none" w:sz="0" w:space="0" w:color="auto"/>
        <w:right w:val="none" w:sz="0" w:space="0" w:color="auto"/>
      </w:divBdr>
    </w:div>
    <w:div w:id="523835309">
      <w:bodyDiv w:val="1"/>
      <w:marLeft w:val="0"/>
      <w:marRight w:val="0"/>
      <w:marTop w:val="0"/>
      <w:marBottom w:val="0"/>
      <w:divBdr>
        <w:top w:val="none" w:sz="0" w:space="0" w:color="auto"/>
        <w:left w:val="none" w:sz="0" w:space="0" w:color="auto"/>
        <w:bottom w:val="none" w:sz="0" w:space="0" w:color="auto"/>
        <w:right w:val="none" w:sz="0" w:space="0" w:color="auto"/>
      </w:divBdr>
    </w:div>
    <w:div w:id="551430275">
      <w:bodyDiv w:val="1"/>
      <w:marLeft w:val="0"/>
      <w:marRight w:val="0"/>
      <w:marTop w:val="0"/>
      <w:marBottom w:val="0"/>
      <w:divBdr>
        <w:top w:val="none" w:sz="0" w:space="0" w:color="auto"/>
        <w:left w:val="none" w:sz="0" w:space="0" w:color="auto"/>
        <w:bottom w:val="none" w:sz="0" w:space="0" w:color="auto"/>
        <w:right w:val="none" w:sz="0" w:space="0" w:color="auto"/>
      </w:divBdr>
    </w:div>
    <w:div w:id="556626762">
      <w:bodyDiv w:val="1"/>
      <w:marLeft w:val="0"/>
      <w:marRight w:val="0"/>
      <w:marTop w:val="0"/>
      <w:marBottom w:val="0"/>
      <w:divBdr>
        <w:top w:val="none" w:sz="0" w:space="0" w:color="auto"/>
        <w:left w:val="none" w:sz="0" w:space="0" w:color="auto"/>
        <w:bottom w:val="none" w:sz="0" w:space="0" w:color="auto"/>
        <w:right w:val="none" w:sz="0" w:space="0" w:color="auto"/>
      </w:divBdr>
    </w:div>
    <w:div w:id="565148816">
      <w:bodyDiv w:val="1"/>
      <w:marLeft w:val="0"/>
      <w:marRight w:val="0"/>
      <w:marTop w:val="0"/>
      <w:marBottom w:val="0"/>
      <w:divBdr>
        <w:top w:val="none" w:sz="0" w:space="0" w:color="auto"/>
        <w:left w:val="none" w:sz="0" w:space="0" w:color="auto"/>
        <w:bottom w:val="none" w:sz="0" w:space="0" w:color="auto"/>
        <w:right w:val="none" w:sz="0" w:space="0" w:color="auto"/>
      </w:divBdr>
    </w:div>
    <w:div w:id="566233735">
      <w:bodyDiv w:val="1"/>
      <w:marLeft w:val="0"/>
      <w:marRight w:val="0"/>
      <w:marTop w:val="0"/>
      <w:marBottom w:val="0"/>
      <w:divBdr>
        <w:top w:val="none" w:sz="0" w:space="0" w:color="auto"/>
        <w:left w:val="none" w:sz="0" w:space="0" w:color="auto"/>
        <w:bottom w:val="none" w:sz="0" w:space="0" w:color="auto"/>
        <w:right w:val="none" w:sz="0" w:space="0" w:color="auto"/>
      </w:divBdr>
    </w:div>
    <w:div w:id="583875982">
      <w:bodyDiv w:val="1"/>
      <w:marLeft w:val="0"/>
      <w:marRight w:val="0"/>
      <w:marTop w:val="0"/>
      <w:marBottom w:val="0"/>
      <w:divBdr>
        <w:top w:val="none" w:sz="0" w:space="0" w:color="auto"/>
        <w:left w:val="none" w:sz="0" w:space="0" w:color="auto"/>
        <w:bottom w:val="none" w:sz="0" w:space="0" w:color="auto"/>
        <w:right w:val="none" w:sz="0" w:space="0" w:color="auto"/>
      </w:divBdr>
    </w:div>
    <w:div w:id="586037200">
      <w:bodyDiv w:val="1"/>
      <w:marLeft w:val="0"/>
      <w:marRight w:val="0"/>
      <w:marTop w:val="0"/>
      <w:marBottom w:val="0"/>
      <w:divBdr>
        <w:top w:val="none" w:sz="0" w:space="0" w:color="auto"/>
        <w:left w:val="none" w:sz="0" w:space="0" w:color="auto"/>
        <w:bottom w:val="none" w:sz="0" w:space="0" w:color="auto"/>
        <w:right w:val="none" w:sz="0" w:space="0" w:color="auto"/>
      </w:divBdr>
    </w:div>
    <w:div w:id="591623794">
      <w:bodyDiv w:val="1"/>
      <w:marLeft w:val="0"/>
      <w:marRight w:val="0"/>
      <w:marTop w:val="0"/>
      <w:marBottom w:val="0"/>
      <w:divBdr>
        <w:top w:val="none" w:sz="0" w:space="0" w:color="auto"/>
        <w:left w:val="none" w:sz="0" w:space="0" w:color="auto"/>
        <w:bottom w:val="none" w:sz="0" w:space="0" w:color="auto"/>
        <w:right w:val="none" w:sz="0" w:space="0" w:color="auto"/>
      </w:divBdr>
      <w:divsChild>
        <w:div w:id="1097555158">
          <w:marLeft w:val="0"/>
          <w:marRight w:val="0"/>
          <w:marTop w:val="0"/>
          <w:marBottom w:val="0"/>
          <w:divBdr>
            <w:top w:val="none" w:sz="0" w:space="0" w:color="auto"/>
            <w:left w:val="none" w:sz="0" w:space="0" w:color="auto"/>
            <w:bottom w:val="none" w:sz="0" w:space="0" w:color="auto"/>
            <w:right w:val="none" w:sz="0" w:space="0" w:color="auto"/>
          </w:divBdr>
          <w:divsChild>
            <w:div w:id="59710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7411">
      <w:bodyDiv w:val="1"/>
      <w:marLeft w:val="0"/>
      <w:marRight w:val="0"/>
      <w:marTop w:val="0"/>
      <w:marBottom w:val="0"/>
      <w:divBdr>
        <w:top w:val="none" w:sz="0" w:space="0" w:color="auto"/>
        <w:left w:val="none" w:sz="0" w:space="0" w:color="auto"/>
        <w:bottom w:val="none" w:sz="0" w:space="0" w:color="auto"/>
        <w:right w:val="none" w:sz="0" w:space="0" w:color="auto"/>
      </w:divBdr>
    </w:div>
    <w:div w:id="597173598">
      <w:bodyDiv w:val="1"/>
      <w:marLeft w:val="0"/>
      <w:marRight w:val="0"/>
      <w:marTop w:val="0"/>
      <w:marBottom w:val="0"/>
      <w:divBdr>
        <w:top w:val="none" w:sz="0" w:space="0" w:color="auto"/>
        <w:left w:val="none" w:sz="0" w:space="0" w:color="auto"/>
        <w:bottom w:val="none" w:sz="0" w:space="0" w:color="auto"/>
        <w:right w:val="none" w:sz="0" w:space="0" w:color="auto"/>
      </w:divBdr>
    </w:div>
    <w:div w:id="608662478">
      <w:bodyDiv w:val="1"/>
      <w:marLeft w:val="0"/>
      <w:marRight w:val="0"/>
      <w:marTop w:val="0"/>
      <w:marBottom w:val="0"/>
      <w:divBdr>
        <w:top w:val="none" w:sz="0" w:space="0" w:color="auto"/>
        <w:left w:val="none" w:sz="0" w:space="0" w:color="auto"/>
        <w:bottom w:val="none" w:sz="0" w:space="0" w:color="auto"/>
        <w:right w:val="none" w:sz="0" w:space="0" w:color="auto"/>
      </w:divBdr>
    </w:div>
    <w:div w:id="619608545">
      <w:bodyDiv w:val="1"/>
      <w:marLeft w:val="0"/>
      <w:marRight w:val="0"/>
      <w:marTop w:val="0"/>
      <w:marBottom w:val="0"/>
      <w:divBdr>
        <w:top w:val="none" w:sz="0" w:space="0" w:color="auto"/>
        <w:left w:val="none" w:sz="0" w:space="0" w:color="auto"/>
        <w:bottom w:val="none" w:sz="0" w:space="0" w:color="auto"/>
        <w:right w:val="none" w:sz="0" w:space="0" w:color="auto"/>
      </w:divBdr>
    </w:div>
    <w:div w:id="627861958">
      <w:bodyDiv w:val="1"/>
      <w:marLeft w:val="0"/>
      <w:marRight w:val="0"/>
      <w:marTop w:val="0"/>
      <w:marBottom w:val="0"/>
      <w:divBdr>
        <w:top w:val="none" w:sz="0" w:space="0" w:color="auto"/>
        <w:left w:val="none" w:sz="0" w:space="0" w:color="auto"/>
        <w:bottom w:val="none" w:sz="0" w:space="0" w:color="auto"/>
        <w:right w:val="none" w:sz="0" w:space="0" w:color="auto"/>
      </w:divBdr>
    </w:div>
    <w:div w:id="636568163">
      <w:bodyDiv w:val="1"/>
      <w:marLeft w:val="0"/>
      <w:marRight w:val="0"/>
      <w:marTop w:val="0"/>
      <w:marBottom w:val="0"/>
      <w:divBdr>
        <w:top w:val="none" w:sz="0" w:space="0" w:color="auto"/>
        <w:left w:val="none" w:sz="0" w:space="0" w:color="auto"/>
        <w:bottom w:val="none" w:sz="0" w:space="0" w:color="auto"/>
        <w:right w:val="none" w:sz="0" w:space="0" w:color="auto"/>
      </w:divBdr>
    </w:div>
    <w:div w:id="640811396">
      <w:bodyDiv w:val="1"/>
      <w:marLeft w:val="0"/>
      <w:marRight w:val="0"/>
      <w:marTop w:val="0"/>
      <w:marBottom w:val="0"/>
      <w:divBdr>
        <w:top w:val="none" w:sz="0" w:space="0" w:color="auto"/>
        <w:left w:val="none" w:sz="0" w:space="0" w:color="auto"/>
        <w:bottom w:val="none" w:sz="0" w:space="0" w:color="auto"/>
        <w:right w:val="none" w:sz="0" w:space="0" w:color="auto"/>
      </w:divBdr>
    </w:div>
    <w:div w:id="657151202">
      <w:bodyDiv w:val="1"/>
      <w:marLeft w:val="0"/>
      <w:marRight w:val="0"/>
      <w:marTop w:val="0"/>
      <w:marBottom w:val="0"/>
      <w:divBdr>
        <w:top w:val="none" w:sz="0" w:space="0" w:color="auto"/>
        <w:left w:val="none" w:sz="0" w:space="0" w:color="auto"/>
        <w:bottom w:val="none" w:sz="0" w:space="0" w:color="auto"/>
        <w:right w:val="none" w:sz="0" w:space="0" w:color="auto"/>
      </w:divBdr>
    </w:div>
    <w:div w:id="658575535">
      <w:bodyDiv w:val="1"/>
      <w:marLeft w:val="0"/>
      <w:marRight w:val="0"/>
      <w:marTop w:val="0"/>
      <w:marBottom w:val="0"/>
      <w:divBdr>
        <w:top w:val="none" w:sz="0" w:space="0" w:color="auto"/>
        <w:left w:val="none" w:sz="0" w:space="0" w:color="auto"/>
        <w:bottom w:val="none" w:sz="0" w:space="0" w:color="auto"/>
        <w:right w:val="none" w:sz="0" w:space="0" w:color="auto"/>
      </w:divBdr>
    </w:div>
    <w:div w:id="670254752">
      <w:bodyDiv w:val="1"/>
      <w:marLeft w:val="0"/>
      <w:marRight w:val="0"/>
      <w:marTop w:val="0"/>
      <w:marBottom w:val="0"/>
      <w:divBdr>
        <w:top w:val="none" w:sz="0" w:space="0" w:color="auto"/>
        <w:left w:val="none" w:sz="0" w:space="0" w:color="auto"/>
        <w:bottom w:val="none" w:sz="0" w:space="0" w:color="auto"/>
        <w:right w:val="none" w:sz="0" w:space="0" w:color="auto"/>
      </w:divBdr>
    </w:div>
    <w:div w:id="682902797">
      <w:bodyDiv w:val="1"/>
      <w:marLeft w:val="0"/>
      <w:marRight w:val="0"/>
      <w:marTop w:val="0"/>
      <w:marBottom w:val="0"/>
      <w:divBdr>
        <w:top w:val="none" w:sz="0" w:space="0" w:color="auto"/>
        <w:left w:val="none" w:sz="0" w:space="0" w:color="auto"/>
        <w:bottom w:val="none" w:sz="0" w:space="0" w:color="auto"/>
        <w:right w:val="none" w:sz="0" w:space="0" w:color="auto"/>
      </w:divBdr>
      <w:divsChild>
        <w:div w:id="24446500">
          <w:marLeft w:val="0"/>
          <w:marRight w:val="0"/>
          <w:marTop w:val="0"/>
          <w:marBottom w:val="0"/>
          <w:divBdr>
            <w:top w:val="none" w:sz="0" w:space="0" w:color="auto"/>
            <w:left w:val="none" w:sz="0" w:space="0" w:color="auto"/>
            <w:bottom w:val="none" w:sz="0" w:space="0" w:color="auto"/>
            <w:right w:val="none" w:sz="0" w:space="0" w:color="auto"/>
          </w:divBdr>
          <w:divsChild>
            <w:div w:id="29407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5203">
      <w:bodyDiv w:val="1"/>
      <w:marLeft w:val="0"/>
      <w:marRight w:val="0"/>
      <w:marTop w:val="0"/>
      <w:marBottom w:val="0"/>
      <w:divBdr>
        <w:top w:val="none" w:sz="0" w:space="0" w:color="auto"/>
        <w:left w:val="none" w:sz="0" w:space="0" w:color="auto"/>
        <w:bottom w:val="none" w:sz="0" w:space="0" w:color="auto"/>
        <w:right w:val="none" w:sz="0" w:space="0" w:color="auto"/>
      </w:divBdr>
    </w:div>
    <w:div w:id="685862116">
      <w:bodyDiv w:val="1"/>
      <w:marLeft w:val="0"/>
      <w:marRight w:val="0"/>
      <w:marTop w:val="0"/>
      <w:marBottom w:val="0"/>
      <w:divBdr>
        <w:top w:val="none" w:sz="0" w:space="0" w:color="auto"/>
        <w:left w:val="none" w:sz="0" w:space="0" w:color="auto"/>
        <w:bottom w:val="none" w:sz="0" w:space="0" w:color="auto"/>
        <w:right w:val="none" w:sz="0" w:space="0" w:color="auto"/>
      </w:divBdr>
    </w:div>
    <w:div w:id="698121317">
      <w:bodyDiv w:val="1"/>
      <w:marLeft w:val="0"/>
      <w:marRight w:val="0"/>
      <w:marTop w:val="0"/>
      <w:marBottom w:val="0"/>
      <w:divBdr>
        <w:top w:val="none" w:sz="0" w:space="0" w:color="auto"/>
        <w:left w:val="none" w:sz="0" w:space="0" w:color="auto"/>
        <w:bottom w:val="none" w:sz="0" w:space="0" w:color="auto"/>
        <w:right w:val="none" w:sz="0" w:space="0" w:color="auto"/>
      </w:divBdr>
    </w:div>
    <w:div w:id="701319583">
      <w:bodyDiv w:val="1"/>
      <w:marLeft w:val="0"/>
      <w:marRight w:val="0"/>
      <w:marTop w:val="0"/>
      <w:marBottom w:val="0"/>
      <w:divBdr>
        <w:top w:val="none" w:sz="0" w:space="0" w:color="auto"/>
        <w:left w:val="none" w:sz="0" w:space="0" w:color="auto"/>
        <w:bottom w:val="none" w:sz="0" w:space="0" w:color="auto"/>
        <w:right w:val="none" w:sz="0" w:space="0" w:color="auto"/>
      </w:divBdr>
    </w:div>
    <w:div w:id="719861950">
      <w:bodyDiv w:val="1"/>
      <w:marLeft w:val="0"/>
      <w:marRight w:val="0"/>
      <w:marTop w:val="0"/>
      <w:marBottom w:val="0"/>
      <w:divBdr>
        <w:top w:val="none" w:sz="0" w:space="0" w:color="auto"/>
        <w:left w:val="none" w:sz="0" w:space="0" w:color="auto"/>
        <w:bottom w:val="none" w:sz="0" w:space="0" w:color="auto"/>
        <w:right w:val="none" w:sz="0" w:space="0" w:color="auto"/>
      </w:divBdr>
    </w:div>
    <w:div w:id="731002812">
      <w:bodyDiv w:val="1"/>
      <w:marLeft w:val="0"/>
      <w:marRight w:val="0"/>
      <w:marTop w:val="0"/>
      <w:marBottom w:val="0"/>
      <w:divBdr>
        <w:top w:val="none" w:sz="0" w:space="0" w:color="auto"/>
        <w:left w:val="none" w:sz="0" w:space="0" w:color="auto"/>
        <w:bottom w:val="none" w:sz="0" w:space="0" w:color="auto"/>
        <w:right w:val="none" w:sz="0" w:space="0" w:color="auto"/>
      </w:divBdr>
    </w:div>
    <w:div w:id="734159048">
      <w:bodyDiv w:val="1"/>
      <w:marLeft w:val="0"/>
      <w:marRight w:val="0"/>
      <w:marTop w:val="0"/>
      <w:marBottom w:val="0"/>
      <w:divBdr>
        <w:top w:val="none" w:sz="0" w:space="0" w:color="auto"/>
        <w:left w:val="none" w:sz="0" w:space="0" w:color="auto"/>
        <w:bottom w:val="none" w:sz="0" w:space="0" w:color="auto"/>
        <w:right w:val="none" w:sz="0" w:space="0" w:color="auto"/>
      </w:divBdr>
    </w:div>
    <w:div w:id="740253290">
      <w:bodyDiv w:val="1"/>
      <w:marLeft w:val="0"/>
      <w:marRight w:val="0"/>
      <w:marTop w:val="0"/>
      <w:marBottom w:val="0"/>
      <w:divBdr>
        <w:top w:val="none" w:sz="0" w:space="0" w:color="auto"/>
        <w:left w:val="none" w:sz="0" w:space="0" w:color="auto"/>
        <w:bottom w:val="none" w:sz="0" w:space="0" w:color="auto"/>
        <w:right w:val="none" w:sz="0" w:space="0" w:color="auto"/>
      </w:divBdr>
    </w:div>
    <w:div w:id="743793140">
      <w:bodyDiv w:val="1"/>
      <w:marLeft w:val="0"/>
      <w:marRight w:val="0"/>
      <w:marTop w:val="0"/>
      <w:marBottom w:val="0"/>
      <w:divBdr>
        <w:top w:val="none" w:sz="0" w:space="0" w:color="auto"/>
        <w:left w:val="none" w:sz="0" w:space="0" w:color="auto"/>
        <w:bottom w:val="none" w:sz="0" w:space="0" w:color="auto"/>
        <w:right w:val="none" w:sz="0" w:space="0" w:color="auto"/>
      </w:divBdr>
    </w:div>
    <w:div w:id="745540663">
      <w:bodyDiv w:val="1"/>
      <w:marLeft w:val="0"/>
      <w:marRight w:val="0"/>
      <w:marTop w:val="0"/>
      <w:marBottom w:val="0"/>
      <w:divBdr>
        <w:top w:val="none" w:sz="0" w:space="0" w:color="auto"/>
        <w:left w:val="none" w:sz="0" w:space="0" w:color="auto"/>
        <w:bottom w:val="none" w:sz="0" w:space="0" w:color="auto"/>
        <w:right w:val="none" w:sz="0" w:space="0" w:color="auto"/>
      </w:divBdr>
    </w:div>
    <w:div w:id="747963762">
      <w:bodyDiv w:val="1"/>
      <w:marLeft w:val="0"/>
      <w:marRight w:val="0"/>
      <w:marTop w:val="0"/>
      <w:marBottom w:val="0"/>
      <w:divBdr>
        <w:top w:val="none" w:sz="0" w:space="0" w:color="auto"/>
        <w:left w:val="none" w:sz="0" w:space="0" w:color="auto"/>
        <w:bottom w:val="none" w:sz="0" w:space="0" w:color="auto"/>
        <w:right w:val="none" w:sz="0" w:space="0" w:color="auto"/>
      </w:divBdr>
    </w:div>
    <w:div w:id="749348141">
      <w:bodyDiv w:val="1"/>
      <w:marLeft w:val="0"/>
      <w:marRight w:val="0"/>
      <w:marTop w:val="0"/>
      <w:marBottom w:val="0"/>
      <w:divBdr>
        <w:top w:val="none" w:sz="0" w:space="0" w:color="auto"/>
        <w:left w:val="none" w:sz="0" w:space="0" w:color="auto"/>
        <w:bottom w:val="none" w:sz="0" w:space="0" w:color="auto"/>
        <w:right w:val="none" w:sz="0" w:space="0" w:color="auto"/>
      </w:divBdr>
    </w:div>
    <w:div w:id="754548106">
      <w:bodyDiv w:val="1"/>
      <w:marLeft w:val="0"/>
      <w:marRight w:val="0"/>
      <w:marTop w:val="0"/>
      <w:marBottom w:val="0"/>
      <w:divBdr>
        <w:top w:val="none" w:sz="0" w:space="0" w:color="auto"/>
        <w:left w:val="none" w:sz="0" w:space="0" w:color="auto"/>
        <w:bottom w:val="none" w:sz="0" w:space="0" w:color="auto"/>
        <w:right w:val="none" w:sz="0" w:space="0" w:color="auto"/>
      </w:divBdr>
    </w:div>
    <w:div w:id="759185070">
      <w:bodyDiv w:val="1"/>
      <w:marLeft w:val="0"/>
      <w:marRight w:val="0"/>
      <w:marTop w:val="0"/>
      <w:marBottom w:val="0"/>
      <w:divBdr>
        <w:top w:val="none" w:sz="0" w:space="0" w:color="auto"/>
        <w:left w:val="none" w:sz="0" w:space="0" w:color="auto"/>
        <w:bottom w:val="none" w:sz="0" w:space="0" w:color="auto"/>
        <w:right w:val="none" w:sz="0" w:space="0" w:color="auto"/>
      </w:divBdr>
    </w:div>
    <w:div w:id="764813499">
      <w:bodyDiv w:val="1"/>
      <w:marLeft w:val="0"/>
      <w:marRight w:val="0"/>
      <w:marTop w:val="0"/>
      <w:marBottom w:val="0"/>
      <w:divBdr>
        <w:top w:val="none" w:sz="0" w:space="0" w:color="auto"/>
        <w:left w:val="none" w:sz="0" w:space="0" w:color="auto"/>
        <w:bottom w:val="none" w:sz="0" w:space="0" w:color="auto"/>
        <w:right w:val="none" w:sz="0" w:space="0" w:color="auto"/>
      </w:divBdr>
      <w:divsChild>
        <w:div w:id="1876693920">
          <w:marLeft w:val="0"/>
          <w:marRight w:val="0"/>
          <w:marTop w:val="0"/>
          <w:marBottom w:val="0"/>
          <w:divBdr>
            <w:top w:val="none" w:sz="0" w:space="0" w:color="auto"/>
            <w:left w:val="none" w:sz="0" w:space="0" w:color="auto"/>
            <w:bottom w:val="none" w:sz="0" w:space="0" w:color="auto"/>
            <w:right w:val="none" w:sz="0" w:space="0" w:color="auto"/>
          </w:divBdr>
          <w:divsChild>
            <w:div w:id="2369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937035">
      <w:bodyDiv w:val="1"/>
      <w:marLeft w:val="0"/>
      <w:marRight w:val="0"/>
      <w:marTop w:val="0"/>
      <w:marBottom w:val="0"/>
      <w:divBdr>
        <w:top w:val="none" w:sz="0" w:space="0" w:color="auto"/>
        <w:left w:val="none" w:sz="0" w:space="0" w:color="auto"/>
        <w:bottom w:val="none" w:sz="0" w:space="0" w:color="auto"/>
        <w:right w:val="none" w:sz="0" w:space="0" w:color="auto"/>
      </w:divBdr>
    </w:div>
    <w:div w:id="786974626">
      <w:bodyDiv w:val="1"/>
      <w:marLeft w:val="0"/>
      <w:marRight w:val="0"/>
      <w:marTop w:val="0"/>
      <w:marBottom w:val="0"/>
      <w:divBdr>
        <w:top w:val="none" w:sz="0" w:space="0" w:color="auto"/>
        <w:left w:val="none" w:sz="0" w:space="0" w:color="auto"/>
        <w:bottom w:val="none" w:sz="0" w:space="0" w:color="auto"/>
        <w:right w:val="none" w:sz="0" w:space="0" w:color="auto"/>
      </w:divBdr>
    </w:div>
    <w:div w:id="787621101">
      <w:bodyDiv w:val="1"/>
      <w:marLeft w:val="0"/>
      <w:marRight w:val="0"/>
      <w:marTop w:val="0"/>
      <w:marBottom w:val="0"/>
      <w:divBdr>
        <w:top w:val="none" w:sz="0" w:space="0" w:color="auto"/>
        <w:left w:val="none" w:sz="0" w:space="0" w:color="auto"/>
        <w:bottom w:val="none" w:sz="0" w:space="0" w:color="auto"/>
        <w:right w:val="none" w:sz="0" w:space="0" w:color="auto"/>
      </w:divBdr>
    </w:div>
    <w:div w:id="791944928">
      <w:bodyDiv w:val="1"/>
      <w:marLeft w:val="0"/>
      <w:marRight w:val="0"/>
      <w:marTop w:val="0"/>
      <w:marBottom w:val="0"/>
      <w:divBdr>
        <w:top w:val="none" w:sz="0" w:space="0" w:color="auto"/>
        <w:left w:val="none" w:sz="0" w:space="0" w:color="auto"/>
        <w:bottom w:val="none" w:sz="0" w:space="0" w:color="auto"/>
        <w:right w:val="none" w:sz="0" w:space="0" w:color="auto"/>
      </w:divBdr>
    </w:div>
    <w:div w:id="794904459">
      <w:bodyDiv w:val="1"/>
      <w:marLeft w:val="0"/>
      <w:marRight w:val="0"/>
      <w:marTop w:val="0"/>
      <w:marBottom w:val="0"/>
      <w:divBdr>
        <w:top w:val="none" w:sz="0" w:space="0" w:color="auto"/>
        <w:left w:val="none" w:sz="0" w:space="0" w:color="auto"/>
        <w:bottom w:val="none" w:sz="0" w:space="0" w:color="auto"/>
        <w:right w:val="none" w:sz="0" w:space="0" w:color="auto"/>
      </w:divBdr>
    </w:div>
    <w:div w:id="795756004">
      <w:bodyDiv w:val="1"/>
      <w:marLeft w:val="0"/>
      <w:marRight w:val="0"/>
      <w:marTop w:val="0"/>
      <w:marBottom w:val="0"/>
      <w:divBdr>
        <w:top w:val="none" w:sz="0" w:space="0" w:color="auto"/>
        <w:left w:val="none" w:sz="0" w:space="0" w:color="auto"/>
        <w:bottom w:val="none" w:sz="0" w:space="0" w:color="auto"/>
        <w:right w:val="none" w:sz="0" w:space="0" w:color="auto"/>
      </w:divBdr>
    </w:div>
    <w:div w:id="799297803">
      <w:bodyDiv w:val="1"/>
      <w:marLeft w:val="0"/>
      <w:marRight w:val="0"/>
      <w:marTop w:val="0"/>
      <w:marBottom w:val="0"/>
      <w:divBdr>
        <w:top w:val="none" w:sz="0" w:space="0" w:color="auto"/>
        <w:left w:val="none" w:sz="0" w:space="0" w:color="auto"/>
        <w:bottom w:val="none" w:sz="0" w:space="0" w:color="auto"/>
        <w:right w:val="none" w:sz="0" w:space="0" w:color="auto"/>
      </w:divBdr>
    </w:div>
    <w:div w:id="809328037">
      <w:bodyDiv w:val="1"/>
      <w:marLeft w:val="0"/>
      <w:marRight w:val="0"/>
      <w:marTop w:val="0"/>
      <w:marBottom w:val="0"/>
      <w:divBdr>
        <w:top w:val="none" w:sz="0" w:space="0" w:color="auto"/>
        <w:left w:val="none" w:sz="0" w:space="0" w:color="auto"/>
        <w:bottom w:val="none" w:sz="0" w:space="0" w:color="auto"/>
        <w:right w:val="none" w:sz="0" w:space="0" w:color="auto"/>
      </w:divBdr>
    </w:div>
    <w:div w:id="817265242">
      <w:bodyDiv w:val="1"/>
      <w:marLeft w:val="0"/>
      <w:marRight w:val="0"/>
      <w:marTop w:val="0"/>
      <w:marBottom w:val="0"/>
      <w:divBdr>
        <w:top w:val="none" w:sz="0" w:space="0" w:color="auto"/>
        <w:left w:val="none" w:sz="0" w:space="0" w:color="auto"/>
        <w:bottom w:val="none" w:sz="0" w:space="0" w:color="auto"/>
        <w:right w:val="none" w:sz="0" w:space="0" w:color="auto"/>
      </w:divBdr>
    </w:div>
    <w:div w:id="819078753">
      <w:bodyDiv w:val="1"/>
      <w:marLeft w:val="0"/>
      <w:marRight w:val="0"/>
      <w:marTop w:val="0"/>
      <w:marBottom w:val="0"/>
      <w:divBdr>
        <w:top w:val="none" w:sz="0" w:space="0" w:color="auto"/>
        <w:left w:val="none" w:sz="0" w:space="0" w:color="auto"/>
        <w:bottom w:val="none" w:sz="0" w:space="0" w:color="auto"/>
        <w:right w:val="none" w:sz="0" w:space="0" w:color="auto"/>
      </w:divBdr>
    </w:div>
    <w:div w:id="821043292">
      <w:bodyDiv w:val="1"/>
      <w:marLeft w:val="0"/>
      <w:marRight w:val="0"/>
      <w:marTop w:val="0"/>
      <w:marBottom w:val="0"/>
      <w:divBdr>
        <w:top w:val="none" w:sz="0" w:space="0" w:color="auto"/>
        <w:left w:val="none" w:sz="0" w:space="0" w:color="auto"/>
        <w:bottom w:val="none" w:sz="0" w:space="0" w:color="auto"/>
        <w:right w:val="none" w:sz="0" w:space="0" w:color="auto"/>
      </w:divBdr>
    </w:div>
    <w:div w:id="828248466">
      <w:bodyDiv w:val="1"/>
      <w:marLeft w:val="0"/>
      <w:marRight w:val="0"/>
      <w:marTop w:val="0"/>
      <w:marBottom w:val="0"/>
      <w:divBdr>
        <w:top w:val="none" w:sz="0" w:space="0" w:color="auto"/>
        <w:left w:val="none" w:sz="0" w:space="0" w:color="auto"/>
        <w:bottom w:val="none" w:sz="0" w:space="0" w:color="auto"/>
        <w:right w:val="none" w:sz="0" w:space="0" w:color="auto"/>
      </w:divBdr>
    </w:div>
    <w:div w:id="843395157">
      <w:bodyDiv w:val="1"/>
      <w:marLeft w:val="0"/>
      <w:marRight w:val="0"/>
      <w:marTop w:val="0"/>
      <w:marBottom w:val="0"/>
      <w:divBdr>
        <w:top w:val="none" w:sz="0" w:space="0" w:color="auto"/>
        <w:left w:val="none" w:sz="0" w:space="0" w:color="auto"/>
        <w:bottom w:val="none" w:sz="0" w:space="0" w:color="auto"/>
        <w:right w:val="none" w:sz="0" w:space="0" w:color="auto"/>
      </w:divBdr>
    </w:div>
    <w:div w:id="864826815">
      <w:bodyDiv w:val="1"/>
      <w:marLeft w:val="0"/>
      <w:marRight w:val="0"/>
      <w:marTop w:val="0"/>
      <w:marBottom w:val="0"/>
      <w:divBdr>
        <w:top w:val="none" w:sz="0" w:space="0" w:color="auto"/>
        <w:left w:val="none" w:sz="0" w:space="0" w:color="auto"/>
        <w:bottom w:val="none" w:sz="0" w:space="0" w:color="auto"/>
        <w:right w:val="none" w:sz="0" w:space="0" w:color="auto"/>
      </w:divBdr>
    </w:div>
    <w:div w:id="866603656">
      <w:bodyDiv w:val="1"/>
      <w:marLeft w:val="0"/>
      <w:marRight w:val="0"/>
      <w:marTop w:val="0"/>
      <w:marBottom w:val="0"/>
      <w:divBdr>
        <w:top w:val="none" w:sz="0" w:space="0" w:color="auto"/>
        <w:left w:val="none" w:sz="0" w:space="0" w:color="auto"/>
        <w:bottom w:val="none" w:sz="0" w:space="0" w:color="auto"/>
        <w:right w:val="none" w:sz="0" w:space="0" w:color="auto"/>
      </w:divBdr>
    </w:div>
    <w:div w:id="870723240">
      <w:bodyDiv w:val="1"/>
      <w:marLeft w:val="0"/>
      <w:marRight w:val="0"/>
      <w:marTop w:val="0"/>
      <w:marBottom w:val="0"/>
      <w:divBdr>
        <w:top w:val="none" w:sz="0" w:space="0" w:color="auto"/>
        <w:left w:val="none" w:sz="0" w:space="0" w:color="auto"/>
        <w:bottom w:val="none" w:sz="0" w:space="0" w:color="auto"/>
        <w:right w:val="none" w:sz="0" w:space="0" w:color="auto"/>
      </w:divBdr>
    </w:div>
    <w:div w:id="871765249">
      <w:bodyDiv w:val="1"/>
      <w:marLeft w:val="0"/>
      <w:marRight w:val="0"/>
      <w:marTop w:val="0"/>
      <w:marBottom w:val="0"/>
      <w:divBdr>
        <w:top w:val="none" w:sz="0" w:space="0" w:color="auto"/>
        <w:left w:val="none" w:sz="0" w:space="0" w:color="auto"/>
        <w:bottom w:val="none" w:sz="0" w:space="0" w:color="auto"/>
        <w:right w:val="none" w:sz="0" w:space="0" w:color="auto"/>
      </w:divBdr>
    </w:div>
    <w:div w:id="880171640">
      <w:bodyDiv w:val="1"/>
      <w:marLeft w:val="0"/>
      <w:marRight w:val="0"/>
      <w:marTop w:val="0"/>
      <w:marBottom w:val="0"/>
      <w:divBdr>
        <w:top w:val="none" w:sz="0" w:space="0" w:color="auto"/>
        <w:left w:val="none" w:sz="0" w:space="0" w:color="auto"/>
        <w:bottom w:val="none" w:sz="0" w:space="0" w:color="auto"/>
        <w:right w:val="none" w:sz="0" w:space="0" w:color="auto"/>
      </w:divBdr>
    </w:div>
    <w:div w:id="885600690">
      <w:bodyDiv w:val="1"/>
      <w:marLeft w:val="0"/>
      <w:marRight w:val="0"/>
      <w:marTop w:val="0"/>
      <w:marBottom w:val="0"/>
      <w:divBdr>
        <w:top w:val="none" w:sz="0" w:space="0" w:color="auto"/>
        <w:left w:val="none" w:sz="0" w:space="0" w:color="auto"/>
        <w:bottom w:val="none" w:sz="0" w:space="0" w:color="auto"/>
        <w:right w:val="none" w:sz="0" w:space="0" w:color="auto"/>
      </w:divBdr>
      <w:divsChild>
        <w:div w:id="714740682">
          <w:marLeft w:val="0"/>
          <w:marRight w:val="0"/>
          <w:marTop w:val="0"/>
          <w:marBottom w:val="0"/>
          <w:divBdr>
            <w:top w:val="none" w:sz="0" w:space="0" w:color="auto"/>
            <w:left w:val="none" w:sz="0" w:space="0" w:color="auto"/>
            <w:bottom w:val="none" w:sz="0" w:space="0" w:color="auto"/>
            <w:right w:val="none" w:sz="0" w:space="0" w:color="auto"/>
          </w:divBdr>
          <w:divsChild>
            <w:div w:id="3080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954085">
      <w:bodyDiv w:val="1"/>
      <w:marLeft w:val="0"/>
      <w:marRight w:val="0"/>
      <w:marTop w:val="0"/>
      <w:marBottom w:val="0"/>
      <w:divBdr>
        <w:top w:val="none" w:sz="0" w:space="0" w:color="auto"/>
        <w:left w:val="none" w:sz="0" w:space="0" w:color="auto"/>
        <w:bottom w:val="none" w:sz="0" w:space="0" w:color="auto"/>
        <w:right w:val="none" w:sz="0" w:space="0" w:color="auto"/>
      </w:divBdr>
    </w:div>
    <w:div w:id="920720278">
      <w:bodyDiv w:val="1"/>
      <w:marLeft w:val="0"/>
      <w:marRight w:val="0"/>
      <w:marTop w:val="0"/>
      <w:marBottom w:val="0"/>
      <w:divBdr>
        <w:top w:val="none" w:sz="0" w:space="0" w:color="auto"/>
        <w:left w:val="none" w:sz="0" w:space="0" w:color="auto"/>
        <w:bottom w:val="none" w:sz="0" w:space="0" w:color="auto"/>
        <w:right w:val="none" w:sz="0" w:space="0" w:color="auto"/>
      </w:divBdr>
    </w:div>
    <w:div w:id="922643909">
      <w:bodyDiv w:val="1"/>
      <w:marLeft w:val="0"/>
      <w:marRight w:val="0"/>
      <w:marTop w:val="0"/>
      <w:marBottom w:val="0"/>
      <w:divBdr>
        <w:top w:val="none" w:sz="0" w:space="0" w:color="auto"/>
        <w:left w:val="none" w:sz="0" w:space="0" w:color="auto"/>
        <w:bottom w:val="none" w:sz="0" w:space="0" w:color="auto"/>
        <w:right w:val="none" w:sz="0" w:space="0" w:color="auto"/>
      </w:divBdr>
    </w:div>
    <w:div w:id="929388754">
      <w:bodyDiv w:val="1"/>
      <w:marLeft w:val="0"/>
      <w:marRight w:val="0"/>
      <w:marTop w:val="0"/>
      <w:marBottom w:val="0"/>
      <w:divBdr>
        <w:top w:val="none" w:sz="0" w:space="0" w:color="auto"/>
        <w:left w:val="none" w:sz="0" w:space="0" w:color="auto"/>
        <w:bottom w:val="none" w:sz="0" w:space="0" w:color="auto"/>
        <w:right w:val="none" w:sz="0" w:space="0" w:color="auto"/>
      </w:divBdr>
    </w:div>
    <w:div w:id="942880736">
      <w:bodyDiv w:val="1"/>
      <w:marLeft w:val="0"/>
      <w:marRight w:val="0"/>
      <w:marTop w:val="0"/>
      <w:marBottom w:val="0"/>
      <w:divBdr>
        <w:top w:val="none" w:sz="0" w:space="0" w:color="auto"/>
        <w:left w:val="none" w:sz="0" w:space="0" w:color="auto"/>
        <w:bottom w:val="none" w:sz="0" w:space="0" w:color="auto"/>
        <w:right w:val="none" w:sz="0" w:space="0" w:color="auto"/>
      </w:divBdr>
    </w:div>
    <w:div w:id="961575606">
      <w:bodyDiv w:val="1"/>
      <w:marLeft w:val="0"/>
      <w:marRight w:val="0"/>
      <w:marTop w:val="0"/>
      <w:marBottom w:val="0"/>
      <w:divBdr>
        <w:top w:val="none" w:sz="0" w:space="0" w:color="auto"/>
        <w:left w:val="none" w:sz="0" w:space="0" w:color="auto"/>
        <w:bottom w:val="none" w:sz="0" w:space="0" w:color="auto"/>
        <w:right w:val="none" w:sz="0" w:space="0" w:color="auto"/>
      </w:divBdr>
    </w:div>
    <w:div w:id="961765951">
      <w:bodyDiv w:val="1"/>
      <w:marLeft w:val="0"/>
      <w:marRight w:val="0"/>
      <w:marTop w:val="0"/>
      <w:marBottom w:val="0"/>
      <w:divBdr>
        <w:top w:val="none" w:sz="0" w:space="0" w:color="auto"/>
        <w:left w:val="none" w:sz="0" w:space="0" w:color="auto"/>
        <w:bottom w:val="none" w:sz="0" w:space="0" w:color="auto"/>
        <w:right w:val="none" w:sz="0" w:space="0" w:color="auto"/>
      </w:divBdr>
    </w:div>
    <w:div w:id="963924865">
      <w:bodyDiv w:val="1"/>
      <w:marLeft w:val="0"/>
      <w:marRight w:val="0"/>
      <w:marTop w:val="0"/>
      <w:marBottom w:val="0"/>
      <w:divBdr>
        <w:top w:val="none" w:sz="0" w:space="0" w:color="auto"/>
        <w:left w:val="none" w:sz="0" w:space="0" w:color="auto"/>
        <w:bottom w:val="none" w:sz="0" w:space="0" w:color="auto"/>
        <w:right w:val="none" w:sz="0" w:space="0" w:color="auto"/>
      </w:divBdr>
    </w:div>
    <w:div w:id="973947568">
      <w:bodyDiv w:val="1"/>
      <w:marLeft w:val="0"/>
      <w:marRight w:val="0"/>
      <w:marTop w:val="0"/>
      <w:marBottom w:val="0"/>
      <w:divBdr>
        <w:top w:val="none" w:sz="0" w:space="0" w:color="auto"/>
        <w:left w:val="none" w:sz="0" w:space="0" w:color="auto"/>
        <w:bottom w:val="none" w:sz="0" w:space="0" w:color="auto"/>
        <w:right w:val="none" w:sz="0" w:space="0" w:color="auto"/>
      </w:divBdr>
    </w:div>
    <w:div w:id="994725491">
      <w:bodyDiv w:val="1"/>
      <w:marLeft w:val="0"/>
      <w:marRight w:val="0"/>
      <w:marTop w:val="0"/>
      <w:marBottom w:val="0"/>
      <w:divBdr>
        <w:top w:val="none" w:sz="0" w:space="0" w:color="auto"/>
        <w:left w:val="none" w:sz="0" w:space="0" w:color="auto"/>
        <w:bottom w:val="none" w:sz="0" w:space="0" w:color="auto"/>
        <w:right w:val="none" w:sz="0" w:space="0" w:color="auto"/>
      </w:divBdr>
    </w:div>
    <w:div w:id="1002587663">
      <w:bodyDiv w:val="1"/>
      <w:marLeft w:val="0"/>
      <w:marRight w:val="0"/>
      <w:marTop w:val="0"/>
      <w:marBottom w:val="0"/>
      <w:divBdr>
        <w:top w:val="none" w:sz="0" w:space="0" w:color="auto"/>
        <w:left w:val="none" w:sz="0" w:space="0" w:color="auto"/>
        <w:bottom w:val="none" w:sz="0" w:space="0" w:color="auto"/>
        <w:right w:val="none" w:sz="0" w:space="0" w:color="auto"/>
      </w:divBdr>
    </w:div>
    <w:div w:id="1010447472">
      <w:bodyDiv w:val="1"/>
      <w:marLeft w:val="0"/>
      <w:marRight w:val="0"/>
      <w:marTop w:val="0"/>
      <w:marBottom w:val="0"/>
      <w:divBdr>
        <w:top w:val="none" w:sz="0" w:space="0" w:color="auto"/>
        <w:left w:val="none" w:sz="0" w:space="0" w:color="auto"/>
        <w:bottom w:val="none" w:sz="0" w:space="0" w:color="auto"/>
        <w:right w:val="none" w:sz="0" w:space="0" w:color="auto"/>
      </w:divBdr>
    </w:div>
    <w:div w:id="1010983858">
      <w:bodyDiv w:val="1"/>
      <w:marLeft w:val="0"/>
      <w:marRight w:val="0"/>
      <w:marTop w:val="0"/>
      <w:marBottom w:val="0"/>
      <w:divBdr>
        <w:top w:val="none" w:sz="0" w:space="0" w:color="auto"/>
        <w:left w:val="none" w:sz="0" w:space="0" w:color="auto"/>
        <w:bottom w:val="none" w:sz="0" w:space="0" w:color="auto"/>
        <w:right w:val="none" w:sz="0" w:space="0" w:color="auto"/>
      </w:divBdr>
    </w:div>
    <w:div w:id="1014384818">
      <w:bodyDiv w:val="1"/>
      <w:marLeft w:val="0"/>
      <w:marRight w:val="0"/>
      <w:marTop w:val="0"/>
      <w:marBottom w:val="0"/>
      <w:divBdr>
        <w:top w:val="none" w:sz="0" w:space="0" w:color="auto"/>
        <w:left w:val="none" w:sz="0" w:space="0" w:color="auto"/>
        <w:bottom w:val="none" w:sz="0" w:space="0" w:color="auto"/>
        <w:right w:val="none" w:sz="0" w:space="0" w:color="auto"/>
      </w:divBdr>
    </w:div>
    <w:div w:id="1022706096">
      <w:bodyDiv w:val="1"/>
      <w:marLeft w:val="0"/>
      <w:marRight w:val="0"/>
      <w:marTop w:val="0"/>
      <w:marBottom w:val="0"/>
      <w:divBdr>
        <w:top w:val="none" w:sz="0" w:space="0" w:color="auto"/>
        <w:left w:val="none" w:sz="0" w:space="0" w:color="auto"/>
        <w:bottom w:val="none" w:sz="0" w:space="0" w:color="auto"/>
        <w:right w:val="none" w:sz="0" w:space="0" w:color="auto"/>
      </w:divBdr>
    </w:div>
    <w:div w:id="1024214545">
      <w:bodyDiv w:val="1"/>
      <w:marLeft w:val="0"/>
      <w:marRight w:val="0"/>
      <w:marTop w:val="0"/>
      <w:marBottom w:val="0"/>
      <w:divBdr>
        <w:top w:val="none" w:sz="0" w:space="0" w:color="auto"/>
        <w:left w:val="none" w:sz="0" w:space="0" w:color="auto"/>
        <w:bottom w:val="none" w:sz="0" w:space="0" w:color="auto"/>
        <w:right w:val="none" w:sz="0" w:space="0" w:color="auto"/>
      </w:divBdr>
      <w:divsChild>
        <w:div w:id="64650273">
          <w:marLeft w:val="0"/>
          <w:marRight w:val="0"/>
          <w:marTop w:val="0"/>
          <w:marBottom w:val="0"/>
          <w:divBdr>
            <w:top w:val="none" w:sz="0" w:space="0" w:color="auto"/>
            <w:left w:val="none" w:sz="0" w:space="0" w:color="auto"/>
            <w:bottom w:val="none" w:sz="0" w:space="0" w:color="auto"/>
            <w:right w:val="none" w:sz="0" w:space="0" w:color="auto"/>
          </w:divBdr>
          <w:divsChild>
            <w:div w:id="20368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29811">
      <w:bodyDiv w:val="1"/>
      <w:marLeft w:val="0"/>
      <w:marRight w:val="0"/>
      <w:marTop w:val="0"/>
      <w:marBottom w:val="0"/>
      <w:divBdr>
        <w:top w:val="none" w:sz="0" w:space="0" w:color="auto"/>
        <w:left w:val="none" w:sz="0" w:space="0" w:color="auto"/>
        <w:bottom w:val="none" w:sz="0" w:space="0" w:color="auto"/>
        <w:right w:val="none" w:sz="0" w:space="0" w:color="auto"/>
      </w:divBdr>
    </w:div>
    <w:div w:id="1036081351">
      <w:bodyDiv w:val="1"/>
      <w:marLeft w:val="0"/>
      <w:marRight w:val="0"/>
      <w:marTop w:val="0"/>
      <w:marBottom w:val="0"/>
      <w:divBdr>
        <w:top w:val="none" w:sz="0" w:space="0" w:color="auto"/>
        <w:left w:val="none" w:sz="0" w:space="0" w:color="auto"/>
        <w:bottom w:val="none" w:sz="0" w:space="0" w:color="auto"/>
        <w:right w:val="none" w:sz="0" w:space="0" w:color="auto"/>
      </w:divBdr>
    </w:div>
    <w:div w:id="1046641242">
      <w:bodyDiv w:val="1"/>
      <w:marLeft w:val="0"/>
      <w:marRight w:val="0"/>
      <w:marTop w:val="0"/>
      <w:marBottom w:val="0"/>
      <w:divBdr>
        <w:top w:val="none" w:sz="0" w:space="0" w:color="auto"/>
        <w:left w:val="none" w:sz="0" w:space="0" w:color="auto"/>
        <w:bottom w:val="none" w:sz="0" w:space="0" w:color="auto"/>
        <w:right w:val="none" w:sz="0" w:space="0" w:color="auto"/>
      </w:divBdr>
    </w:div>
    <w:div w:id="1063942317">
      <w:bodyDiv w:val="1"/>
      <w:marLeft w:val="0"/>
      <w:marRight w:val="0"/>
      <w:marTop w:val="0"/>
      <w:marBottom w:val="0"/>
      <w:divBdr>
        <w:top w:val="none" w:sz="0" w:space="0" w:color="auto"/>
        <w:left w:val="none" w:sz="0" w:space="0" w:color="auto"/>
        <w:bottom w:val="none" w:sz="0" w:space="0" w:color="auto"/>
        <w:right w:val="none" w:sz="0" w:space="0" w:color="auto"/>
      </w:divBdr>
      <w:divsChild>
        <w:div w:id="1307780928">
          <w:marLeft w:val="0"/>
          <w:marRight w:val="0"/>
          <w:marTop w:val="0"/>
          <w:marBottom w:val="0"/>
          <w:divBdr>
            <w:top w:val="none" w:sz="0" w:space="0" w:color="E0E0E0"/>
            <w:left w:val="none" w:sz="0" w:space="0" w:color="E0E0E0"/>
            <w:bottom w:val="none" w:sz="0" w:space="0" w:color="E0E0E0"/>
            <w:right w:val="none" w:sz="0" w:space="0" w:color="E0E0E0"/>
          </w:divBdr>
          <w:divsChild>
            <w:div w:id="118844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026274">
      <w:bodyDiv w:val="1"/>
      <w:marLeft w:val="0"/>
      <w:marRight w:val="0"/>
      <w:marTop w:val="0"/>
      <w:marBottom w:val="0"/>
      <w:divBdr>
        <w:top w:val="none" w:sz="0" w:space="0" w:color="auto"/>
        <w:left w:val="none" w:sz="0" w:space="0" w:color="auto"/>
        <w:bottom w:val="none" w:sz="0" w:space="0" w:color="auto"/>
        <w:right w:val="none" w:sz="0" w:space="0" w:color="auto"/>
      </w:divBdr>
    </w:div>
    <w:div w:id="1078405822">
      <w:bodyDiv w:val="1"/>
      <w:marLeft w:val="0"/>
      <w:marRight w:val="0"/>
      <w:marTop w:val="0"/>
      <w:marBottom w:val="0"/>
      <w:divBdr>
        <w:top w:val="none" w:sz="0" w:space="0" w:color="auto"/>
        <w:left w:val="none" w:sz="0" w:space="0" w:color="auto"/>
        <w:bottom w:val="none" w:sz="0" w:space="0" w:color="auto"/>
        <w:right w:val="none" w:sz="0" w:space="0" w:color="auto"/>
      </w:divBdr>
    </w:div>
    <w:div w:id="1093741516">
      <w:bodyDiv w:val="1"/>
      <w:marLeft w:val="0"/>
      <w:marRight w:val="0"/>
      <w:marTop w:val="0"/>
      <w:marBottom w:val="0"/>
      <w:divBdr>
        <w:top w:val="none" w:sz="0" w:space="0" w:color="auto"/>
        <w:left w:val="none" w:sz="0" w:space="0" w:color="auto"/>
        <w:bottom w:val="none" w:sz="0" w:space="0" w:color="auto"/>
        <w:right w:val="none" w:sz="0" w:space="0" w:color="auto"/>
      </w:divBdr>
    </w:div>
    <w:div w:id="1097212453">
      <w:bodyDiv w:val="1"/>
      <w:marLeft w:val="0"/>
      <w:marRight w:val="0"/>
      <w:marTop w:val="0"/>
      <w:marBottom w:val="0"/>
      <w:divBdr>
        <w:top w:val="none" w:sz="0" w:space="0" w:color="auto"/>
        <w:left w:val="none" w:sz="0" w:space="0" w:color="auto"/>
        <w:bottom w:val="none" w:sz="0" w:space="0" w:color="auto"/>
        <w:right w:val="none" w:sz="0" w:space="0" w:color="auto"/>
      </w:divBdr>
    </w:div>
    <w:div w:id="1099178690">
      <w:bodyDiv w:val="1"/>
      <w:marLeft w:val="0"/>
      <w:marRight w:val="0"/>
      <w:marTop w:val="0"/>
      <w:marBottom w:val="0"/>
      <w:divBdr>
        <w:top w:val="none" w:sz="0" w:space="0" w:color="auto"/>
        <w:left w:val="none" w:sz="0" w:space="0" w:color="auto"/>
        <w:bottom w:val="none" w:sz="0" w:space="0" w:color="auto"/>
        <w:right w:val="none" w:sz="0" w:space="0" w:color="auto"/>
      </w:divBdr>
    </w:div>
    <w:div w:id="1101682357">
      <w:bodyDiv w:val="1"/>
      <w:marLeft w:val="0"/>
      <w:marRight w:val="0"/>
      <w:marTop w:val="0"/>
      <w:marBottom w:val="0"/>
      <w:divBdr>
        <w:top w:val="none" w:sz="0" w:space="0" w:color="auto"/>
        <w:left w:val="none" w:sz="0" w:space="0" w:color="auto"/>
        <w:bottom w:val="none" w:sz="0" w:space="0" w:color="auto"/>
        <w:right w:val="none" w:sz="0" w:space="0" w:color="auto"/>
      </w:divBdr>
    </w:div>
    <w:div w:id="1114638084">
      <w:bodyDiv w:val="1"/>
      <w:marLeft w:val="0"/>
      <w:marRight w:val="0"/>
      <w:marTop w:val="0"/>
      <w:marBottom w:val="0"/>
      <w:divBdr>
        <w:top w:val="none" w:sz="0" w:space="0" w:color="auto"/>
        <w:left w:val="none" w:sz="0" w:space="0" w:color="auto"/>
        <w:bottom w:val="none" w:sz="0" w:space="0" w:color="auto"/>
        <w:right w:val="none" w:sz="0" w:space="0" w:color="auto"/>
      </w:divBdr>
    </w:div>
    <w:div w:id="1119376022">
      <w:bodyDiv w:val="1"/>
      <w:marLeft w:val="0"/>
      <w:marRight w:val="0"/>
      <w:marTop w:val="0"/>
      <w:marBottom w:val="0"/>
      <w:divBdr>
        <w:top w:val="none" w:sz="0" w:space="0" w:color="auto"/>
        <w:left w:val="none" w:sz="0" w:space="0" w:color="auto"/>
        <w:bottom w:val="none" w:sz="0" w:space="0" w:color="auto"/>
        <w:right w:val="none" w:sz="0" w:space="0" w:color="auto"/>
      </w:divBdr>
    </w:div>
    <w:div w:id="1123382954">
      <w:bodyDiv w:val="1"/>
      <w:marLeft w:val="0"/>
      <w:marRight w:val="0"/>
      <w:marTop w:val="0"/>
      <w:marBottom w:val="0"/>
      <w:divBdr>
        <w:top w:val="none" w:sz="0" w:space="0" w:color="auto"/>
        <w:left w:val="none" w:sz="0" w:space="0" w:color="auto"/>
        <w:bottom w:val="none" w:sz="0" w:space="0" w:color="auto"/>
        <w:right w:val="none" w:sz="0" w:space="0" w:color="auto"/>
      </w:divBdr>
    </w:div>
    <w:div w:id="1126243907">
      <w:bodyDiv w:val="1"/>
      <w:marLeft w:val="0"/>
      <w:marRight w:val="0"/>
      <w:marTop w:val="0"/>
      <w:marBottom w:val="0"/>
      <w:divBdr>
        <w:top w:val="none" w:sz="0" w:space="0" w:color="auto"/>
        <w:left w:val="none" w:sz="0" w:space="0" w:color="auto"/>
        <w:bottom w:val="none" w:sz="0" w:space="0" w:color="auto"/>
        <w:right w:val="none" w:sz="0" w:space="0" w:color="auto"/>
      </w:divBdr>
    </w:div>
    <w:div w:id="1138719577">
      <w:bodyDiv w:val="1"/>
      <w:marLeft w:val="0"/>
      <w:marRight w:val="0"/>
      <w:marTop w:val="0"/>
      <w:marBottom w:val="0"/>
      <w:divBdr>
        <w:top w:val="none" w:sz="0" w:space="0" w:color="auto"/>
        <w:left w:val="none" w:sz="0" w:space="0" w:color="auto"/>
        <w:bottom w:val="none" w:sz="0" w:space="0" w:color="auto"/>
        <w:right w:val="none" w:sz="0" w:space="0" w:color="auto"/>
      </w:divBdr>
    </w:div>
    <w:div w:id="1143817104">
      <w:bodyDiv w:val="1"/>
      <w:marLeft w:val="0"/>
      <w:marRight w:val="0"/>
      <w:marTop w:val="0"/>
      <w:marBottom w:val="0"/>
      <w:divBdr>
        <w:top w:val="none" w:sz="0" w:space="0" w:color="auto"/>
        <w:left w:val="none" w:sz="0" w:space="0" w:color="auto"/>
        <w:bottom w:val="none" w:sz="0" w:space="0" w:color="auto"/>
        <w:right w:val="none" w:sz="0" w:space="0" w:color="auto"/>
      </w:divBdr>
    </w:div>
    <w:div w:id="1158418862">
      <w:bodyDiv w:val="1"/>
      <w:marLeft w:val="0"/>
      <w:marRight w:val="0"/>
      <w:marTop w:val="0"/>
      <w:marBottom w:val="0"/>
      <w:divBdr>
        <w:top w:val="none" w:sz="0" w:space="0" w:color="auto"/>
        <w:left w:val="none" w:sz="0" w:space="0" w:color="auto"/>
        <w:bottom w:val="none" w:sz="0" w:space="0" w:color="auto"/>
        <w:right w:val="none" w:sz="0" w:space="0" w:color="auto"/>
      </w:divBdr>
    </w:div>
    <w:div w:id="1162309999">
      <w:bodyDiv w:val="1"/>
      <w:marLeft w:val="0"/>
      <w:marRight w:val="0"/>
      <w:marTop w:val="0"/>
      <w:marBottom w:val="0"/>
      <w:divBdr>
        <w:top w:val="none" w:sz="0" w:space="0" w:color="auto"/>
        <w:left w:val="none" w:sz="0" w:space="0" w:color="auto"/>
        <w:bottom w:val="none" w:sz="0" w:space="0" w:color="auto"/>
        <w:right w:val="none" w:sz="0" w:space="0" w:color="auto"/>
      </w:divBdr>
    </w:div>
    <w:div w:id="1163083288">
      <w:bodyDiv w:val="1"/>
      <w:marLeft w:val="0"/>
      <w:marRight w:val="0"/>
      <w:marTop w:val="0"/>
      <w:marBottom w:val="0"/>
      <w:divBdr>
        <w:top w:val="none" w:sz="0" w:space="0" w:color="auto"/>
        <w:left w:val="none" w:sz="0" w:space="0" w:color="auto"/>
        <w:bottom w:val="none" w:sz="0" w:space="0" w:color="auto"/>
        <w:right w:val="none" w:sz="0" w:space="0" w:color="auto"/>
      </w:divBdr>
    </w:div>
    <w:div w:id="1166482930">
      <w:bodyDiv w:val="1"/>
      <w:marLeft w:val="0"/>
      <w:marRight w:val="0"/>
      <w:marTop w:val="0"/>
      <w:marBottom w:val="0"/>
      <w:divBdr>
        <w:top w:val="none" w:sz="0" w:space="0" w:color="auto"/>
        <w:left w:val="none" w:sz="0" w:space="0" w:color="auto"/>
        <w:bottom w:val="none" w:sz="0" w:space="0" w:color="auto"/>
        <w:right w:val="none" w:sz="0" w:space="0" w:color="auto"/>
      </w:divBdr>
    </w:div>
    <w:div w:id="1191530550">
      <w:bodyDiv w:val="1"/>
      <w:marLeft w:val="0"/>
      <w:marRight w:val="0"/>
      <w:marTop w:val="0"/>
      <w:marBottom w:val="0"/>
      <w:divBdr>
        <w:top w:val="none" w:sz="0" w:space="0" w:color="auto"/>
        <w:left w:val="none" w:sz="0" w:space="0" w:color="auto"/>
        <w:bottom w:val="none" w:sz="0" w:space="0" w:color="auto"/>
        <w:right w:val="none" w:sz="0" w:space="0" w:color="auto"/>
      </w:divBdr>
    </w:div>
    <w:div w:id="1194346970">
      <w:bodyDiv w:val="1"/>
      <w:marLeft w:val="0"/>
      <w:marRight w:val="0"/>
      <w:marTop w:val="0"/>
      <w:marBottom w:val="0"/>
      <w:divBdr>
        <w:top w:val="none" w:sz="0" w:space="0" w:color="auto"/>
        <w:left w:val="none" w:sz="0" w:space="0" w:color="auto"/>
        <w:bottom w:val="none" w:sz="0" w:space="0" w:color="auto"/>
        <w:right w:val="none" w:sz="0" w:space="0" w:color="auto"/>
      </w:divBdr>
    </w:div>
    <w:div w:id="1195655942">
      <w:bodyDiv w:val="1"/>
      <w:marLeft w:val="0"/>
      <w:marRight w:val="0"/>
      <w:marTop w:val="0"/>
      <w:marBottom w:val="0"/>
      <w:divBdr>
        <w:top w:val="none" w:sz="0" w:space="0" w:color="auto"/>
        <w:left w:val="none" w:sz="0" w:space="0" w:color="auto"/>
        <w:bottom w:val="none" w:sz="0" w:space="0" w:color="auto"/>
        <w:right w:val="none" w:sz="0" w:space="0" w:color="auto"/>
      </w:divBdr>
    </w:div>
    <w:div w:id="1198926658">
      <w:bodyDiv w:val="1"/>
      <w:marLeft w:val="0"/>
      <w:marRight w:val="0"/>
      <w:marTop w:val="0"/>
      <w:marBottom w:val="0"/>
      <w:divBdr>
        <w:top w:val="none" w:sz="0" w:space="0" w:color="auto"/>
        <w:left w:val="none" w:sz="0" w:space="0" w:color="auto"/>
        <w:bottom w:val="none" w:sz="0" w:space="0" w:color="auto"/>
        <w:right w:val="none" w:sz="0" w:space="0" w:color="auto"/>
      </w:divBdr>
    </w:div>
    <w:div w:id="1227649729">
      <w:bodyDiv w:val="1"/>
      <w:marLeft w:val="0"/>
      <w:marRight w:val="0"/>
      <w:marTop w:val="0"/>
      <w:marBottom w:val="0"/>
      <w:divBdr>
        <w:top w:val="none" w:sz="0" w:space="0" w:color="auto"/>
        <w:left w:val="none" w:sz="0" w:space="0" w:color="auto"/>
        <w:bottom w:val="none" w:sz="0" w:space="0" w:color="auto"/>
        <w:right w:val="none" w:sz="0" w:space="0" w:color="auto"/>
      </w:divBdr>
    </w:div>
    <w:div w:id="1232345523">
      <w:bodyDiv w:val="1"/>
      <w:marLeft w:val="0"/>
      <w:marRight w:val="0"/>
      <w:marTop w:val="0"/>
      <w:marBottom w:val="0"/>
      <w:divBdr>
        <w:top w:val="none" w:sz="0" w:space="0" w:color="auto"/>
        <w:left w:val="none" w:sz="0" w:space="0" w:color="auto"/>
        <w:bottom w:val="none" w:sz="0" w:space="0" w:color="auto"/>
        <w:right w:val="none" w:sz="0" w:space="0" w:color="auto"/>
      </w:divBdr>
    </w:div>
    <w:div w:id="1233079449">
      <w:bodyDiv w:val="1"/>
      <w:marLeft w:val="0"/>
      <w:marRight w:val="0"/>
      <w:marTop w:val="0"/>
      <w:marBottom w:val="0"/>
      <w:divBdr>
        <w:top w:val="none" w:sz="0" w:space="0" w:color="auto"/>
        <w:left w:val="none" w:sz="0" w:space="0" w:color="auto"/>
        <w:bottom w:val="none" w:sz="0" w:space="0" w:color="auto"/>
        <w:right w:val="none" w:sz="0" w:space="0" w:color="auto"/>
      </w:divBdr>
    </w:div>
    <w:div w:id="1235355058">
      <w:bodyDiv w:val="1"/>
      <w:marLeft w:val="0"/>
      <w:marRight w:val="0"/>
      <w:marTop w:val="0"/>
      <w:marBottom w:val="0"/>
      <w:divBdr>
        <w:top w:val="none" w:sz="0" w:space="0" w:color="auto"/>
        <w:left w:val="none" w:sz="0" w:space="0" w:color="auto"/>
        <w:bottom w:val="none" w:sz="0" w:space="0" w:color="auto"/>
        <w:right w:val="none" w:sz="0" w:space="0" w:color="auto"/>
      </w:divBdr>
    </w:div>
    <w:div w:id="1235973386">
      <w:bodyDiv w:val="1"/>
      <w:marLeft w:val="0"/>
      <w:marRight w:val="0"/>
      <w:marTop w:val="0"/>
      <w:marBottom w:val="0"/>
      <w:divBdr>
        <w:top w:val="none" w:sz="0" w:space="0" w:color="auto"/>
        <w:left w:val="none" w:sz="0" w:space="0" w:color="auto"/>
        <w:bottom w:val="none" w:sz="0" w:space="0" w:color="auto"/>
        <w:right w:val="none" w:sz="0" w:space="0" w:color="auto"/>
      </w:divBdr>
    </w:div>
    <w:div w:id="1235973909">
      <w:bodyDiv w:val="1"/>
      <w:marLeft w:val="0"/>
      <w:marRight w:val="0"/>
      <w:marTop w:val="0"/>
      <w:marBottom w:val="0"/>
      <w:divBdr>
        <w:top w:val="none" w:sz="0" w:space="0" w:color="auto"/>
        <w:left w:val="none" w:sz="0" w:space="0" w:color="auto"/>
        <w:bottom w:val="none" w:sz="0" w:space="0" w:color="auto"/>
        <w:right w:val="none" w:sz="0" w:space="0" w:color="auto"/>
      </w:divBdr>
    </w:div>
    <w:div w:id="1243292720">
      <w:bodyDiv w:val="1"/>
      <w:marLeft w:val="0"/>
      <w:marRight w:val="0"/>
      <w:marTop w:val="0"/>
      <w:marBottom w:val="0"/>
      <w:divBdr>
        <w:top w:val="none" w:sz="0" w:space="0" w:color="auto"/>
        <w:left w:val="none" w:sz="0" w:space="0" w:color="auto"/>
        <w:bottom w:val="none" w:sz="0" w:space="0" w:color="auto"/>
        <w:right w:val="none" w:sz="0" w:space="0" w:color="auto"/>
      </w:divBdr>
    </w:div>
    <w:div w:id="1256669837">
      <w:bodyDiv w:val="1"/>
      <w:marLeft w:val="0"/>
      <w:marRight w:val="0"/>
      <w:marTop w:val="0"/>
      <w:marBottom w:val="0"/>
      <w:divBdr>
        <w:top w:val="none" w:sz="0" w:space="0" w:color="auto"/>
        <w:left w:val="none" w:sz="0" w:space="0" w:color="auto"/>
        <w:bottom w:val="none" w:sz="0" w:space="0" w:color="auto"/>
        <w:right w:val="none" w:sz="0" w:space="0" w:color="auto"/>
      </w:divBdr>
    </w:div>
    <w:div w:id="1276017640">
      <w:bodyDiv w:val="1"/>
      <w:marLeft w:val="0"/>
      <w:marRight w:val="0"/>
      <w:marTop w:val="0"/>
      <w:marBottom w:val="0"/>
      <w:divBdr>
        <w:top w:val="none" w:sz="0" w:space="0" w:color="auto"/>
        <w:left w:val="none" w:sz="0" w:space="0" w:color="auto"/>
        <w:bottom w:val="none" w:sz="0" w:space="0" w:color="auto"/>
        <w:right w:val="none" w:sz="0" w:space="0" w:color="auto"/>
      </w:divBdr>
    </w:div>
    <w:div w:id="1281569227">
      <w:bodyDiv w:val="1"/>
      <w:marLeft w:val="0"/>
      <w:marRight w:val="0"/>
      <w:marTop w:val="0"/>
      <w:marBottom w:val="0"/>
      <w:divBdr>
        <w:top w:val="none" w:sz="0" w:space="0" w:color="auto"/>
        <w:left w:val="none" w:sz="0" w:space="0" w:color="auto"/>
        <w:bottom w:val="none" w:sz="0" w:space="0" w:color="auto"/>
        <w:right w:val="none" w:sz="0" w:space="0" w:color="auto"/>
      </w:divBdr>
    </w:div>
    <w:div w:id="1283803673">
      <w:bodyDiv w:val="1"/>
      <w:marLeft w:val="0"/>
      <w:marRight w:val="0"/>
      <w:marTop w:val="0"/>
      <w:marBottom w:val="0"/>
      <w:divBdr>
        <w:top w:val="none" w:sz="0" w:space="0" w:color="auto"/>
        <w:left w:val="none" w:sz="0" w:space="0" w:color="auto"/>
        <w:bottom w:val="none" w:sz="0" w:space="0" w:color="auto"/>
        <w:right w:val="none" w:sz="0" w:space="0" w:color="auto"/>
      </w:divBdr>
    </w:div>
    <w:div w:id="1307393984">
      <w:bodyDiv w:val="1"/>
      <w:marLeft w:val="0"/>
      <w:marRight w:val="0"/>
      <w:marTop w:val="0"/>
      <w:marBottom w:val="0"/>
      <w:divBdr>
        <w:top w:val="none" w:sz="0" w:space="0" w:color="auto"/>
        <w:left w:val="none" w:sz="0" w:space="0" w:color="auto"/>
        <w:bottom w:val="none" w:sz="0" w:space="0" w:color="auto"/>
        <w:right w:val="none" w:sz="0" w:space="0" w:color="auto"/>
      </w:divBdr>
    </w:div>
    <w:div w:id="1322270400">
      <w:bodyDiv w:val="1"/>
      <w:marLeft w:val="0"/>
      <w:marRight w:val="0"/>
      <w:marTop w:val="0"/>
      <w:marBottom w:val="0"/>
      <w:divBdr>
        <w:top w:val="none" w:sz="0" w:space="0" w:color="auto"/>
        <w:left w:val="none" w:sz="0" w:space="0" w:color="auto"/>
        <w:bottom w:val="none" w:sz="0" w:space="0" w:color="auto"/>
        <w:right w:val="none" w:sz="0" w:space="0" w:color="auto"/>
      </w:divBdr>
    </w:div>
    <w:div w:id="1334453996">
      <w:bodyDiv w:val="1"/>
      <w:marLeft w:val="0"/>
      <w:marRight w:val="0"/>
      <w:marTop w:val="0"/>
      <w:marBottom w:val="0"/>
      <w:divBdr>
        <w:top w:val="none" w:sz="0" w:space="0" w:color="auto"/>
        <w:left w:val="none" w:sz="0" w:space="0" w:color="auto"/>
        <w:bottom w:val="none" w:sz="0" w:space="0" w:color="auto"/>
        <w:right w:val="none" w:sz="0" w:space="0" w:color="auto"/>
      </w:divBdr>
    </w:div>
    <w:div w:id="1335764426">
      <w:bodyDiv w:val="1"/>
      <w:marLeft w:val="0"/>
      <w:marRight w:val="0"/>
      <w:marTop w:val="0"/>
      <w:marBottom w:val="0"/>
      <w:divBdr>
        <w:top w:val="none" w:sz="0" w:space="0" w:color="auto"/>
        <w:left w:val="none" w:sz="0" w:space="0" w:color="auto"/>
        <w:bottom w:val="none" w:sz="0" w:space="0" w:color="auto"/>
        <w:right w:val="none" w:sz="0" w:space="0" w:color="auto"/>
      </w:divBdr>
    </w:div>
    <w:div w:id="1336759891">
      <w:bodyDiv w:val="1"/>
      <w:marLeft w:val="0"/>
      <w:marRight w:val="0"/>
      <w:marTop w:val="0"/>
      <w:marBottom w:val="0"/>
      <w:divBdr>
        <w:top w:val="none" w:sz="0" w:space="0" w:color="auto"/>
        <w:left w:val="none" w:sz="0" w:space="0" w:color="auto"/>
        <w:bottom w:val="none" w:sz="0" w:space="0" w:color="auto"/>
        <w:right w:val="none" w:sz="0" w:space="0" w:color="auto"/>
      </w:divBdr>
    </w:div>
    <w:div w:id="1341009277">
      <w:bodyDiv w:val="1"/>
      <w:marLeft w:val="0"/>
      <w:marRight w:val="0"/>
      <w:marTop w:val="0"/>
      <w:marBottom w:val="0"/>
      <w:divBdr>
        <w:top w:val="none" w:sz="0" w:space="0" w:color="auto"/>
        <w:left w:val="none" w:sz="0" w:space="0" w:color="auto"/>
        <w:bottom w:val="none" w:sz="0" w:space="0" w:color="auto"/>
        <w:right w:val="none" w:sz="0" w:space="0" w:color="auto"/>
      </w:divBdr>
    </w:div>
    <w:div w:id="1342468902">
      <w:bodyDiv w:val="1"/>
      <w:marLeft w:val="0"/>
      <w:marRight w:val="0"/>
      <w:marTop w:val="0"/>
      <w:marBottom w:val="0"/>
      <w:divBdr>
        <w:top w:val="none" w:sz="0" w:space="0" w:color="auto"/>
        <w:left w:val="none" w:sz="0" w:space="0" w:color="auto"/>
        <w:bottom w:val="none" w:sz="0" w:space="0" w:color="auto"/>
        <w:right w:val="none" w:sz="0" w:space="0" w:color="auto"/>
      </w:divBdr>
    </w:div>
    <w:div w:id="1343169169">
      <w:bodyDiv w:val="1"/>
      <w:marLeft w:val="0"/>
      <w:marRight w:val="0"/>
      <w:marTop w:val="0"/>
      <w:marBottom w:val="0"/>
      <w:divBdr>
        <w:top w:val="none" w:sz="0" w:space="0" w:color="auto"/>
        <w:left w:val="none" w:sz="0" w:space="0" w:color="auto"/>
        <w:bottom w:val="none" w:sz="0" w:space="0" w:color="auto"/>
        <w:right w:val="none" w:sz="0" w:space="0" w:color="auto"/>
      </w:divBdr>
    </w:div>
    <w:div w:id="1349714902">
      <w:bodyDiv w:val="1"/>
      <w:marLeft w:val="0"/>
      <w:marRight w:val="0"/>
      <w:marTop w:val="0"/>
      <w:marBottom w:val="0"/>
      <w:divBdr>
        <w:top w:val="none" w:sz="0" w:space="0" w:color="auto"/>
        <w:left w:val="none" w:sz="0" w:space="0" w:color="auto"/>
        <w:bottom w:val="none" w:sz="0" w:space="0" w:color="auto"/>
        <w:right w:val="none" w:sz="0" w:space="0" w:color="auto"/>
      </w:divBdr>
    </w:div>
    <w:div w:id="1358041822">
      <w:bodyDiv w:val="1"/>
      <w:marLeft w:val="0"/>
      <w:marRight w:val="0"/>
      <w:marTop w:val="0"/>
      <w:marBottom w:val="0"/>
      <w:divBdr>
        <w:top w:val="none" w:sz="0" w:space="0" w:color="auto"/>
        <w:left w:val="none" w:sz="0" w:space="0" w:color="auto"/>
        <w:bottom w:val="none" w:sz="0" w:space="0" w:color="auto"/>
        <w:right w:val="none" w:sz="0" w:space="0" w:color="auto"/>
      </w:divBdr>
    </w:div>
    <w:div w:id="1360204380">
      <w:bodyDiv w:val="1"/>
      <w:marLeft w:val="0"/>
      <w:marRight w:val="0"/>
      <w:marTop w:val="0"/>
      <w:marBottom w:val="0"/>
      <w:divBdr>
        <w:top w:val="none" w:sz="0" w:space="0" w:color="auto"/>
        <w:left w:val="none" w:sz="0" w:space="0" w:color="auto"/>
        <w:bottom w:val="none" w:sz="0" w:space="0" w:color="auto"/>
        <w:right w:val="none" w:sz="0" w:space="0" w:color="auto"/>
      </w:divBdr>
    </w:div>
    <w:div w:id="1383168721">
      <w:bodyDiv w:val="1"/>
      <w:marLeft w:val="0"/>
      <w:marRight w:val="0"/>
      <w:marTop w:val="0"/>
      <w:marBottom w:val="0"/>
      <w:divBdr>
        <w:top w:val="none" w:sz="0" w:space="0" w:color="auto"/>
        <w:left w:val="none" w:sz="0" w:space="0" w:color="auto"/>
        <w:bottom w:val="none" w:sz="0" w:space="0" w:color="auto"/>
        <w:right w:val="none" w:sz="0" w:space="0" w:color="auto"/>
      </w:divBdr>
    </w:div>
    <w:div w:id="1387488224">
      <w:bodyDiv w:val="1"/>
      <w:marLeft w:val="0"/>
      <w:marRight w:val="0"/>
      <w:marTop w:val="0"/>
      <w:marBottom w:val="0"/>
      <w:divBdr>
        <w:top w:val="none" w:sz="0" w:space="0" w:color="auto"/>
        <w:left w:val="none" w:sz="0" w:space="0" w:color="auto"/>
        <w:bottom w:val="none" w:sz="0" w:space="0" w:color="auto"/>
        <w:right w:val="none" w:sz="0" w:space="0" w:color="auto"/>
      </w:divBdr>
    </w:div>
    <w:div w:id="1388412622">
      <w:bodyDiv w:val="1"/>
      <w:marLeft w:val="0"/>
      <w:marRight w:val="0"/>
      <w:marTop w:val="0"/>
      <w:marBottom w:val="0"/>
      <w:divBdr>
        <w:top w:val="none" w:sz="0" w:space="0" w:color="auto"/>
        <w:left w:val="none" w:sz="0" w:space="0" w:color="auto"/>
        <w:bottom w:val="none" w:sz="0" w:space="0" w:color="auto"/>
        <w:right w:val="none" w:sz="0" w:space="0" w:color="auto"/>
      </w:divBdr>
    </w:div>
    <w:div w:id="1395156193">
      <w:bodyDiv w:val="1"/>
      <w:marLeft w:val="0"/>
      <w:marRight w:val="0"/>
      <w:marTop w:val="0"/>
      <w:marBottom w:val="0"/>
      <w:divBdr>
        <w:top w:val="none" w:sz="0" w:space="0" w:color="auto"/>
        <w:left w:val="none" w:sz="0" w:space="0" w:color="auto"/>
        <w:bottom w:val="none" w:sz="0" w:space="0" w:color="auto"/>
        <w:right w:val="none" w:sz="0" w:space="0" w:color="auto"/>
      </w:divBdr>
    </w:div>
    <w:div w:id="1400788884">
      <w:bodyDiv w:val="1"/>
      <w:marLeft w:val="0"/>
      <w:marRight w:val="0"/>
      <w:marTop w:val="0"/>
      <w:marBottom w:val="0"/>
      <w:divBdr>
        <w:top w:val="none" w:sz="0" w:space="0" w:color="auto"/>
        <w:left w:val="none" w:sz="0" w:space="0" w:color="auto"/>
        <w:bottom w:val="none" w:sz="0" w:space="0" w:color="auto"/>
        <w:right w:val="none" w:sz="0" w:space="0" w:color="auto"/>
      </w:divBdr>
    </w:div>
    <w:div w:id="1409384089">
      <w:bodyDiv w:val="1"/>
      <w:marLeft w:val="0"/>
      <w:marRight w:val="0"/>
      <w:marTop w:val="0"/>
      <w:marBottom w:val="0"/>
      <w:divBdr>
        <w:top w:val="none" w:sz="0" w:space="0" w:color="auto"/>
        <w:left w:val="none" w:sz="0" w:space="0" w:color="auto"/>
        <w:bottom w:val="none" w:sz="0" w:space="0" w:color="auto"/>
        <w:right w:val="none" w:sz="0" w:space="0" w:color="auto"/>
      </w:divBdr>
    </w:div>
    <w:div w:id="1411928065">
      <w:bodyDiv w:val="1"/>
      <w:marLeft w:val="0"/>
      <w:marRight w:val="0"/>
      <w:marTop w:val="0"/>
      <w:marBottom w:val="0"/>
      <w:divBdr>
        <w:top w:val="none" w:sz="0" w:space="0" w:color="auto"/>
        <w:left w:val="none" w:sz="0" w:space="0" w:color="auto"/>
        <w:bottom w:val="none" w:sz="0" w:space="0" w:color="auto"/>
        <w:right w:val="none" w:sz="0" w:space="0" w:color="auto"/>
      </w:divBdr>
    </w:div>
    <w:div w:id="1415543094">
      <w:bodyDiv w:val="1"/>
      <w:marLeft w:val="0"/>
      <w:marRight w:val="0"/>
      <w:marTop w:val="0"/>
      <w:marBottom w:val="0"/>
      <w:divBdr>
        <w:top w:val="none" w:sz="0" w:space="0" w:color="auto"/>
        <w:left w:val="none" w:sz="0" w:space="0" w:color="auto"/>
        <w:bottom w:val="none" w:sz="0" w:space="0" w:color="auto"/>
        <w:right w:val="none" w:sz="0" w:space="0" w:color="auto"/>
      </w:divBdr>
    </w:div>
    <w:div w:id="1431002436">
      <w:bodyDiv w:val="1"/>
      <w:marLeft w:val="0"/>
      <w:marRight w:val="0"/>
      <w:marTop w:val="0"/>
      <w:marBottom w:val="0"/>
      <w:divBdr>
        <w:top w:val="none" w:sz="0" w:space="0" w:color="auto"/>
        <w:left w:val="none" w:sz="0" w:space="0" w:color="auto"/>
        <w:bottom w:val="none" w:sz="0" w:space="0" w:color="auto"/>
        <w:right w:val="none" w:sz="0" w:space="0" w:color="auto"/>
      </w:divBdr>
    </w:div>
    <w:div w:id="1446928102">
      <w:bodyDiv w:val="1"/>
      <w:marLeft w:val="0"/>
      <w:marRight w:val="0"/>
      <w:marTop w:val="0"/>
      <w:marBottom w:val="0"/>
      <w:divBdr>
        <w:top w:val="none" w:sz="0" w:space="0" w:color="auto"/>
        <w:left w:val="none" w:sz="0" w:space="0" w:color="auto"/>
        <w:bottom w:val="none" w:sz="0" w:space="0" w:color="auto"/>
        <w:right w:val="none" w:sz="0" w:space="0" w:color="auto"/>
      </w:divBdr>
    </w:div>
    <w:div w:id="1451586476">
      <w:bodyDiv w:val="1"/>
      <w:marLeft w:val="0"/>
      <w:marRight w:val="0"/>
      <w:marTop w:val="0"/>
      <w:marBottom w:val="0"/>
      <w:divBdr>
        <w:top w:val="none" w:sz="0" w:space="0" w:color="auto"/>
        <w:left w:val="none" w:sz="0" w:space="0" w:color="auto"/>
        <w:bottom w:val="none" w:sz="0" w:space="0" w:color="auto"/>
        <w:right w:val="none" w:sz="0" w:space="0" w:color="auto"/>
      </w:divBdr>
    </w:div>
    <w:div w:id="1462919681">
      <w:bodyDiv w:val="1"/>
      <w:marLeft w:val="0"/>
      <w:marRight w:val="0"/>
      <w:marTop w:val="0"/>
      <w:marBottom w:val="0"/>
      <w:divBdr>
        <w:top w:val="none" w:sz="0" w:space="0" w:color="auto"/>
        <w:left w:val="none" w:sz="0" w:space="0" w:color="auto"/>
        <w:bottom w:val="none" w:sz="0" w:space="0" w:color="auto"/>
        <w:right w:val="none" w:sz="0" w:space="0" w:color="auto"/>
      </w:divBdr>
    </w:div>
    <w:div w:id="1463889676">
      <w:bodyDiv w:val="1"/>
      <w:marLeft w:val="0"/>
      <w:marRight w:val="0"/>
      <w:marTop w:val="0"/>
      <w:marBottom w:val="0"/>
      <w:divBdr>
        <w:top w:val="none" w:sz="0" w:space="0" w:color="auto"/>
        <w:left w:val="none" w:sz="0" w:space="0" w:color="auto"/>
        <w:bottom w:val="none" w:sz="0" w:space="0" w:color="auto"/>
        <w:right w:val="none" w:sz="0" w:space="0" w:color="auto"/>
      </w:divBdr>
    </w:div>
    <w:div w:id="1470245628">
      <w:bodyDiv w:val="1"/>
      <w:marLeft w:val="0"/>
      <w:marRight w:val="0"/>
      <w:marTop w:val="0"/>
      <w:marBottom w:val="0"/>
      <w:divBdr>
        <w:top w:val="none" w:sz="0" w:space="0" w:color="auto"/>
        <w:left w:val="none" w:sz="0" w:space="0" w:color="auto"/>
        <w:bottom w:val="none" w:sz="0" w:space="0" w:color="auto"/>
        <w:right w:val="none" w:sz="0" w:space="0" w:color="auto"/>
      </w:divBdr>
    </w:div>
    <w:div w:id="1485121876">
      <w:bodyDiv w:val="1"/>
      <w:marLeft w:val="0"/>
      <w:marRight w:val="0"/>
      <w:marTop w:val="0"/>
      <w:marBottom w:val="0"/>
      <w:divBdr>
        <w:top w:val="none" w:sz="0" w:space="0" w:color="auto"/>
        <w:left w:val="none" w:sz="0" w:space="0" w:color="auto"/>
        <w:bottom w:val="none" w:sz="0" w:space="0" w:color="auto"/>
        <w:right w:val="none" w:sz="0" w:space="0" w:color="auto"/>
      </w:divBdr>
    </w:div>
    <w:div w:id="1486436710">
      <w:bodyDiv w:val="1"/>
      <w:marLeft w:val="0"/>
      <w:marRight w:val="0"/>
      <w:marTop w:val="0"/>
      <w:marBottom w:val="0"/>
      <w:divBdr>
        <w:top w:val="none" w:sz="0" w:space="0" w:color="auto"/>
        <w:left w:val="none" w:sz="0" w:space="0" w:color="auto"/>
        <w:bottom w:val="none" w:sz="0" w:space="0" w:color="auto"/>
        <w:right w:val="none" w:sz="0" w:space="0" w:color="auto"/>
      </w:divBdr>
    </w:div>
    <w:div w:id="1497651702">
      <w:bodyDiv w:val="1"/>
      <w:marLeft w:val="0"/>
      <w:marRight w:val="0"/>
      <w:marTop w:val="0"/>
      <w:marBottom w:val="0"/>
      <w:divBdr>
        <w:top w:val="none" w:sz="0" w:space="0" w:color="auto"/>
        <w:left w:val="none" w:sz="0" w:space="0" w:color="auto"/>
        <w:bottom w:val="none" w:sz="0" w:space="0" w:color="auto"/>
        <w:right w:val="none" w:sz="0" w:space="0" w:color="auto"/>
      </w:divBdr>
    </w:div>
    <w:div w:id="1497843002">
      <w:bodyDiv w:val="1"/>
      <w:marLeft w:val="0"/>
      <w:marRight w:val="0"/>
      <w:marTop w:val="0"/>
      <w:marBottom w:val="0"/>
      <w:divBdr>
        <w:top w:val="none" w:sz="0" w:space="0" w:color="auto"/>
        <w:left w:val="none" w:sz="0" w:space="0" w:color="auto"/>
        <w:bottom w:val="none" w:sz="0" w:space="0" w:color="auto"/>
        <w:right w:val="none" w:sz="0" w:space="0" w:color="auto"/>
      </w:divBdr>
    </w:div>
    <w:div w:id="1498762260">
      <w:bodyDiv w:val="1"/>
      <w:marLeft w:val="0"/>
      <w:marRight w:val="0"/>
      <w:marTop w:val="0"/>
      <w:marBottom w:val="0"/>
      <w:divBdr>
        <w:top w:val="none" w:sz="0" w:space="0" w:color="auto"/>
        <w:left w:val="none" w:sz="0" w:space="0" w:color="auto"/>
        <w:bottom w:val="none" w:sz="0" w:space="0" w:color="auto"/>
        <w:right w:val="none" w:sz="0" w:space="0" w:color="auto"/>
      </w:divBdr>
    </w:div>
    <w:div w:id="1502818019">
      <w:bodyDiv w:val="1"/>
      <w:marLeft w:val="0"/>
      <w:marRight w:val="0"/>
      <w:marTop w:val="0"/>
      <w:marBottom w:val="0"/>
      <w:divBdr>
        <w:top w:val="none" w:sz="0" w:space="0" w:color="auto"/>
        <w:left w:val="none" w:sz="0" w:space="0" w:color="auto"/>
        <w:bottom w:val="none" w:sz="0" w:space="0" w:color="auto"/>
        <w:right w:val="none" w:sz="0" w:space="0" w:color="auto"/>
      </w:divBdr>
    </w:div>
    <w:div w:id="1507210878">
      <w:bodyDiv w:val="1"/>
      <w:marLeft w:val="0"/>
      <w:marRight w:val="0"/>
      <w:marTop w:val="0"/>
      <w:marBottom w:val="0"/>
      <w:divBdr>
        <w:top w:val="none" w:sz="0" w:space="0" w:color="auto"/>
        <w:left w:val="none" w:sz="0" w:space="0" w:color="auto"/>
        <w:bottom w:val="none" w:sz="0" w:space="0" w:color="auto"/>
        <w:right w:val="none" w:sz="0" w:space="0" w:color="auto"/>
      </w:divBdr>
    </w:div>
    <w:div w:id="1517304803">
      <w:bodyDiv w:val="1"/>
      <w:marLeft w:val="0"/>
      <w:marRight w:val="0"/>
      <w:marTop w:val="0"/>
      <w:marBottom w:val="0"/>
      <w:divBdr>
        <w:top w:val="none" w:sz="0" w:space="0" w:color="auto"/>
        <w:left w:val="none" w:sz="0" w:space="0" w:color="auto"/>
        <w:bottom w:val="none" w:sz="0" w:space="0" w:color="auto"/>
        <w:right w:val="none" w:sz="0" w:space="0" w:color="auto"/>
      </w:divBdr>
    </w:div>
    <w:div w:id="1526862656">
      <w:bodyDiv w:val="1"/>
      <w:marLeft w:val="0"/>
      <w:marRight w:val="0"/>
      <w:marTop w:val="0"/>
      <w:marBottom w:val="0"/>
      <w:divBdr>
        <w:top w:val="none" w:sz="0" w:space="0" w:color="auto"/>
        <w:left w:val="none" w:sz="0" w:space="0" w:color="auto"/>
        <w:bottom w:val="none" w:sz="0" w:space="0" w:color="auto"/>
        <w:right w:val="none" w:sz="0" w:space="0" w:color="auto"/>
      </w:divBdr>
    </w:div>
    <w:div w:id="1535116225">
      <w:bodyDiv w:val="1"/>
      <w:marLeft w:val="0"/>
      <w:marRight w:val="0"/>
      <w:marTop w:val="0"/>
      <w:marBottom w:val="0"/>
      <w:divBdr>
        <w:top w:val="none" w:sz="0" w:space="0" w:color="auto"/>
        <w:left w:val="none" w:sz="0" w:space="0" w:color="auto"/>
        <w:bottom w:val="none" w:sz="0" w:space="0" w:color="auto"/>
        <w:right w:val="none" w:sz="0" w:space="0" w:color="auto"/>
      </w:divBdr>
    </w:div>
    <w:div w:id="1547796178">
      <w:bodyDiv w:val="1"/>
      <w:marLeft w:val="0"/>
      <w:marRight w:val="0"/>
      <w:marTop w:val="0"/>
      <w:marBottom w:val="0"/>
      <w:divBdr>
        <w:top w:val="none" w:sz="0" w:space="0" w:color="auto"/>
        <w:left w:val="none" w:sz="0" w:space="0" w:color="auto"/>
        <w:bottom w:val="none" w:sz="0" w:space="0" w:color="auto"/>
        <w:right w:val="none" w:sz="0" w:space="0" w:color="auto"/>
      </w:divBdr>
    </w:div>
    <w:div w:id="1562132133">
      <w:bodyDiv w:val="1"/>
      <w:marLeft w:val="0"/>
      <w:marRight w:val="0"/>
      <w:marTop w:val="0"/>
      <w:marBottom w:val="0"/>
      <w:divBdr>
        <w:top w:val="none" w:sz="0" w:space="0" w:color="auto"/>
        <w:left w:val="none" w:sz="0" w:space="0" w:color="auto"/>
        <w:bottom w:val="none" w:sz="0" w:space="0" w:color="auto"/>
        <w:right w:val="none" w:sz="0" w:space="0" w:color="auto"/>
      </w:divBdr>
    </w:div>
    <w:div w:id="1564094878">
      <w:bodyDiv w:val="1"/>
      <w:marLeft w:val="0"/>
      <w:marRight w:val="0"/>
      <w:marTop w:val="0"/>
      <w:marBottom w:val="0"/>
      <w:divBdr>
        <w:top w:val="none" w:sz="0" w:space="0" w:color="auto"/>
        <w:left w:val="none" w:sz="0" w:space="0" w:color="auto"/>
        <w:bottom w:val="none" w:sz="0" w:space="0" w:color="auto"/>
        <w:right w:val="none" w:sz="0" w:space="0" w:color="auto"/>
      </w:divBdr>
    </w:div>
    <w:div w:id="1578519564">
      <w:bodyDiv w:val="1"/>
      <w:marLeft w:val="0"/>
      <w:marRight w:val="0"/>
      <w:marTop w:val="0"/>
      <w:marBottom w:val="0"/>
      <w:divBdr>
        <w:top w:val="none" w:sz="0" w:space="0" w:color="auto"/>
        <w:left w:val="none" w:sz="0" w:space="0" w:color="auto"/>
        <w:bottom w:val="none" w:sz="0" w:space="0" w:color="auto"/>
        <w:right w:val="none" w:sz="0" w:space="0" w:color="auto"/>
      </w:divBdr>
    </w:div>
    <w:div w:id="1582566955">
      <w:bodyDiv w:val="1"/>
      <w:marLeft w:val="0"/>
      <w:marRight w:val="0"/>
      <w:marTop w:val="0"/>
      <w:marBottom w:val="0"/>
      <w:divBdr>
        <w:top w:val="none" w:sz="0" w:space="0" w:color="auto"/>
        <w:left w:val="none" w:sz="0" w:space="0" w:color="auto"/>
        <w:bottom w:val="none" w:sz="0" w:space="0" w:color="auto"/>
        <w:right w:val="none" w:sz="0" w:space="0" w:color="auto"/>
      </w:divBdr>
    </w:div>
    <w:div w:id="1596589587">
      <w:bodyDiv w:val="1"/>
      <w:marLeft w:val="0"/>
      <w:marRight w:val="0"/>
      <w:marTop w:val="0"/>
      <w:marBottom w:val="0"/>
      <w:divBdr>
        <w:top w:val="none" w:sz="0" w:space="0" w:color="auto"/>
        <w:left w:val="none" w:sz="0" w:space="0" w:color="auto"/>
        <w:bottom w:val="none" w:sz="0" w:space="0" w:color="auto"/>
        <w:right w:val="none" w:sz="0" w:space="0" w:color="auto"/>
      </w:divBdr>
    </w:div>
    <w:div w:id="1599829613">
      <w:bodyDiv w:val="1"/>
      <w:marLeft w:val="0"/>
      <w:marRight w:val="0"/>
      <w:marTop w:val="0"/>
      <w:marBottom w:val="0"/>
      <w:divBdr>
        <w:top w:val="none" w:sz="0" w:space="0" w:color="auto"/>
        <w:left w:val="none" w:sz="0" w:space="0" w:color="auto"/>
        <w:bottom w:val="none" w:sz="0" w:space="0" w:color="auto"/>
        <w:right w:val="none" w:sz="0" w:space="0" w:color="auto"/>
      </w:divBdr>
    </w:div>
    <w:div w:id="1600480664">
      <w:bodyDiv w:val="1"/>
      <w:marLeft w:val="0"/>
      <w:marRight w:val="0"/>
      <w:marTop w:val="0"/>
      <w:marBottom w:val="0"/>
      <w:divBdr>
        <w:top w:val="none" w:sz="0" w:space="0" w:color="auto"/>
        <w:left w:val="none" w:sz="0" w:space="0" w:color="auto"/>
        <w:bottom w:val="none" w:sz="0" w:space="0" w:color="auto"/>
        <w:right w:val="none" w:sz="0" w:space="0" w:color="auto"/>
      </w:divBdr>
    </w:div>
    <w:div w:id="1601570688">
      <w:bodyDiv w:val="1"/>
      <w:marLeft w:val="0"/>
      <w:marRight w:val="0"/>
      <w:marTop w:val="0"/>
      <w:marBottom w:val="0"/>
      <w:divBdr>
        <w:top w:val="none" w:sz="0" w:space="0" w:color="auto"/>
        <w:left w:val="none" w:sz="0" w:space="0" w:color="auto"/>
        <w:bottom w:val="none" w:sz="0" w:space="0" w:color="auto"/>
        <w:right w:val="none" w:sz="0" w:space="0" w:color="auto"/>
      </w:divBdr>
    </w:div>
    <w:div w:id="1607348831">
      <w:bodyDiv w:val="1"/>
      <w:marLeft w:val="0"/>
      <w:marRight w:val="0"/>
      <w:marTop w:val="0"/>
      <w:marBottom w:val="0"/>
      <w:divBdr>
        <w:top w:val="none" w:sz="0" w:space="0" w:color="auto"/>
        <w:left w:val="none" w:sz="0" w:space="0" w:color="auto"/>
        <w:bottom w:val="none" w:sz="0" w:space="0" w:color="auto"/>
        <w:right w:val="none" w:sz="0" w:space="0" w:color="auto"/>
      </w:divBdr>
    </w:div>
    <w:div w:id="1607469327">
      <w:bodyDiv w:val="1"/>
      <w:marLeft w:val="0"/>
      <w:marRight w:val="0"/>
      <w:marTop w:val="0"/>
      <w:marBottom w:val="0"/>
      <w:divBdr>
        <w:top w:val="none" w:sz="0" w:space="0" w:color="auto"/>
        <w:left w:val="none" w:sz="0" w:space="0" w:color="auto"/>
        <w:bottom w:val="none" w:sz="0" w:space="0" w:color="auto"/>
        <w:right w:val="none" w:sz="0" w:space="0" w:color="auto"/>
      </w:divBdr>
    </w:div>
    <w:div w:id="1614820403">
      <w:bodyDiv w:val="1"/>
      <w:marLeft w:val="0"/>
      <w:marRight w:val="0"/>
      <w:marTop w:val="0"/>
      <w:marBottom w:val="0"/>
      <w:divBdr>
        <w:top w:val="none" w:sz="0" w:space="0" w:color="auto"/>
        <w:left w:val="none" w:sz="0" w:space="0" w:color="auto"/>
        <w:bottom w:val="none" w:sz="0" w:space="0" w:color="auto"/>
        <w:right w:val="none" w:sz="0" w:space="0" w:color="auto"/>
      </w:divBdr>
    </w:div>
    <w:div w:id="1619526250">
      <w:bodyDiv w:val="1"/>
      <w:marLeft w:val="0"/>
      <w:marRight w:val="0"/>
      <w:marTop w:val="0"/>
      <w:marBottom w:val="0"/>
      <w:divBdr>
        <w:top w:val="none" w:sz="0" w:space="0" w:color="auto"/>
        <w:left w:val="none" w:sz="0" w:space="0" w:color="auto"/>
        <w:bottom w:val="none" w:sz="0" w:space="0" w:color="auto"/>
        <w:right w:val="none" w:sz="0" w:space="0" w:color="auto"/>
      </w:divBdr>
    </w:div>
    <w:div w:id="1619990457">
      <w:bodyDiv w:val="1"/>
      <w:marLeft w:val="0"/>
      <w:marRight w:val="0"/>
      <w:marTop w:val="0"/>
      <w:marBottom w:val="0"/>
      <w:divBdr>
        <w:top w:val="none" w:sz="0" w:space="0" w:color="auto"/>
        <w:left w:val="none" w:sz="0" w:space="0" w:color="auto"/>
        <w:bottom w:val="none" w:sz="0" w:space="0" w:color="auto"/>
        <w:right w:val="none" w:sz="0" w:space="0" w:color="auto"/>
      </w:divBdr>
    </w:div>
    <w:div w:id="1630550865">
      <w:bodyDiv w:val="1"/>
      <w:marLeft w:val="0"/>
      <w:marRight w:val="0"/>
      <w:marTop w:val="0"/>
      <w:marBottom w:val="0"/>
      <w:divBdr>
        <w:top w:val="none" w:sz="0" w:space="0" w:color="auto"/>
        <w:left w:val="none" w:sz="0" w:space="0" w:color="auto"/>
        <w:bottom w:val="none" w:sz="0" w:space="0" w:color="auto"/>
        <w:right w:val="none" w:sz="0" w:space="0" w:color="auto"/>
      </w:divBdr>
    </w:div>
    <w:div w:id="1632858960">
      <w:bodyDiv w:val="1"/>
      <w:marLeft w:val="0"/>
      <w:marRight w:val="0"/>
      <w:marTop w:val="0"/>
      <w:marBottom w:val="0"/>
      <w:divBdr>
        <w:top w:val="none" w:sz="0" w:space="0" w:color="auto"/>
        <w:left w:val="none" w:sz="0" w:space="0" w:color="auto"/>
        <w:bottom w:val="none" w:sz="0" w:space="0" w:color="auto"/>
        <w:right w:val="none" w:sz="0" w:space="0" w:color="auto"/>
      </w:divBdr>
    </w:div>
    <w:div w:id="1636333164">
      <w:bodyDiv w:val="1"/>
      <w:marLeft w:val="0"/>
      <w:marRight w:val="0"/>
      <w:marTop w:val="0"/>
      <w:marBottom w:val="0"/>
      <w:divBdr>
        <w:top w:val="none" w:sz="0" w:space="0" w:color="auto"/>
        <w:left w:val="none" w:sz="0" w:space="0" w:color="auto"/>
        <w:bottom w:val="none" w:sz="0" w:space="0" w:color="auto"/>
        <w:right w:val="none" w:sz="0" w:space="0" w:color="auto"/>
      </w:divBdr>
    </w:div>
    <w:div w:id="1649094381">
      <w:bodyDiv w:val="1"/>
      <w:marLeft w:val="0"/>
      <w:marRight w:val="0"/>
      <w:marTop w:val="0"/>
      <w:marBottom w:val="0"/>
      <w:divBdr>
        <w:top w:val="none" w:sz="0" w:space="0" w:color="auto"/>
        <w:left w:val="none" w:sz="0" w:space="0" w:color="auto"/>
        <w:bottom w:val="none" w:sz="0" w:space="0" w:color="auto"/>
        <w:right w:val="none" w:sz="0" w:space="0" w:color="auto"/>
      </w:divBdr>
    </w:div>
    <w:div w:id="1651207929">
      <w:bodyDiv w:val="1"/>
      <w:marLeft w:val="0"/>
      <w:marRight w:val="0"/>
      <w:marTop w:val="0"/>
      <w:marBottom w:val="0"/>
      <w:divBdr>
        <w:top w:val="none" w:sz="0" w:space="0" w:color="auto"/>
        <w:left w:val="none" w:sz="0" w:space="0" w:color="auto"/>
        <w:bottom w:val="none" w:sz="0" w:space="0" w:color="auto"/>
        <w:right w:val="none" w:sz="0" w:space="0" w:color="auto"/>
      </w:divBdr>
    </w:div>
    <w:div w:id="1656957289">
      <w:bodyDiv w:val="1"/>
      <w:marLeft w:val="0"/>
      <w:marRight w:val="0"/>
      <w:marTop w:val="0"/>
      <w:marBottom w:val="0"/>
      <w:divBdr>
        <w:top w:val="none" w:sz="0" w:space="0" w:color="auto"/>
        <w:left w:val="none" w:sz="0" w:space="0" w:color="auto"/>
        <w:bottom w:val="none" w:sz="0" w:space="0" w:color="auto"/>
        <w:right w:val="none" w:sz="0" w:space="0" w:color="auto"/>
      </w:divBdr>
    </w:div>
    <w:div w:id="1666975008">
      <w:bodyDiv w:val="1"/>
      <w:marLeft w:val="0"/>
      <w:marRight w:val="0"/>
      <w:marTop w:val="0"/>
      <w:marBottom w:val="0"/>
      <w:divBdr>
        <w:top w:val="none" w:sz="0" w:space="0" w:color="auto"/>
        <w:left w:val="none" w:sz="0" w:space="0" w:color="auto"/>
        <w:bottom w:val="none" w:sz="0" w:space="0" w:color="auto"/>
        <w:right w:val="none" w:sz="0" w:space="0" w:color="auto"/>
      </w:divBdr>
    </w:div>
    <w:div w:id="1675306237">
      <w:bodyDiv w:val="1"/>
      <w:marLeft w:val="0"/>
      <w:marRight w:val="0"/>
      <w:marTop w:val="0"/>
      <w:marBottom w:val="0"/>
      <w:divBdr>
        <w:top w:val="none" w:sz="0" w:space="0" w:color="auto"/>
        <w:left w:val="none" w:sz="0" w:space="0" w:color="auto"/>
        <w:bottom w:val="none" w:sz="0" w:space="0" w:color="auto"/>
        <w:right w:val="none" w:sz="0" w:space="0" w:color="auto"/>
      </w:divBdr>
    </w:div>
    <w:div w:id="1681812072">
      <w:bodyDiv w:val="1"/>
      <w:marLeft w:val="0"/>
      <w:marRight w:val="0"/>
      <w:marTop w:val="0"/>
      <w:marBottom w:val="0"/>
      <w:divBdr>
        <w:top w:val="none" w:sz="0" w:space="0" w:color="auto"/>
        <w:left w:val="none" w:sz="0" w:space="0" w:color="auto"/>
        <w:bottom w:val="none" w:sz="0" w:space="0" w:color="auto"/>
        <w:right w:val="none" w:sz="0" w:space="0" w:color="auto"/>
      </w:divBdr>
    </w:div>
    <w:div w:id="1687638673">
      <w:bodyDiv w:val="1"/>
      <w:marLeft w:val="0"/>
      <w:marRight w:val="0"/>
      <w:marTop w:val="0"/>
      <w:marBottom w:val="0"/>
      <w:divBdr>
        <w:top w:val="none" w:sz="0" w:space="0" w:color="auto"/>
        <w:left w:val="none" w:sz="0" w:space="0" w:color="auto"/>
        <w:bottom w:val="none" w:sz="0" w:space="0" w:color="auto"/>
        <w:right w:val="none" w:sz="0" w:space="0" w:color="auto"/>
      </w:divBdr>
    </w:div>
    <w:div w:id="1707488981">
      <w:bodyDiv w:val="1"/>
      <w:marLeft w:val="0"/>
      <w:marRight w:val="0"/>
      <w:marTop w:val="0"/>
      <w:marBottom w:val="0"/>
      <w:divBdr>
        <w:top w:val="none" w:sz="0" w:space="0" w:color="auto"/>
        <w:left w:val="none" w:sz="0" w:space="0" w:color="auto"/>
        <w:bottom w:val="none" w:sz="0" w:space="0" w:color="auto"/>
        <w:right w:val="none" w:sz="0" w:space="0" w:color="auto"/>
      </w:divBdr>
    </w:div>
    <w:div w:id="1714959398">
      <w:bodyDiv w:val="1"/>
      <w:marLeft w:val="0"/>
      <w:marRight w:val="0"/>
      <w:marTop w:val="0"/>
      <w:marBottom w:val="0"/>
      <w:divBdr>
        <w:top w:val="none" w:sz="0" w:space="0" w:color="auto"/>
        <w:left w:val="none" w:sz="0" w:space="0" w:color="auto"/>
        <w:bottom w:val="none" w:sz="0" w:space="0" w:color="auto"/>
        <w:right w:val="none" w:sz="0" w:space="0" w:color="auto"/>
      </w:divBdr>
    </w:div>
    <w:div w:id="1725248945">
      <w:bodyDiv w:val="1"/>
      <w:marLeft w:val="0"/>
      <w:marRight w:val="0"/>
      <w:marTop w:val="0"/>
      <w:marBottom w:val="0"/>
      <w:divBdr>
        <w:top w:val="none" w:sz="0" w:space="0" w:color="auto"/>
        <w:left w:val="none" w:sz="0" w:space="0" w:color="auto"/>
        <w:bottom w:val="none" w:sz="0" w:space="0" w:color="auto"/>
        <w:right w:val="none" w:sz="0" w:space="0" w:color="auto"/>
      </w:divBdr>
    </w:div>
    <w:div w:id="1727027867">
      <w:bodyDiv w:val="1"/>
      <w:marLeft w:val="0"/>
      <w:marRight w:val="0"/>
      <w:marTop w:val="0"/>
      <w:marBottom w:val="0"/>
      <w:divBdr>
        <w:top w:val="none" w:sz="0" w:space="0" w:color="auto"/>
        <w:left w:val="none" w:sz="0" w:space="0" w:color="auto"/>
        <w:bottom w:val="none" w:sz="0" w:space="0" w:color="auto"/>
        <w:right w:val="none" w:sz="0" w:space="0" w:color="auto"/>
      </w:divBdr>
    </w:div>
    <w:div w:id="1730958152">
      <w:bodyDiv w:val="1"/>
      <w:marLeft w:val="0"/>
      <w:marRight w:val="0"/>
      <w:marTop w:val="0"/>
      <w:marBottom w:val="0"/>
      <w:divBdr>
        <w:top w:val="none" w:sz="0" w:space="0" w:color="auto"/>
        <w:left w:val="none" w:sz="0" w:space="0" w:color="auto"/>
        <w:bottom w:val="none" w:sz="0" w:space="0" w:color="auto"/>
        <w:right w:val="none" w:sz="0" w:space="0" w:color="auto"/>
      </w:divBdr>
    </w:div>
    <w:div w:id="1745953916">
      <w:bodyDiv w:val="1"/>
      <w:marLeft w:val="0"/>
      <w:marRight w:val="0"/>
      <w:marTop w:val="0"/>
      <w:marBottom w:val="0"/>
      <w:divBdr>
        <w:top w:val="none" w:sz="0" w:space="0" w:color="auto"/>
        <w:left w:val="none" w:sz="0" w:space="0" w:color="auto"/>
        <w:bottom w:val="none" w:sz="0" w:space="0" w:color="auto"/>
        <w:right w:val="none" w:sz="0" w:space="0" w:color="auto"/>
      </w:divBdr>
    </w:div>
    <w:div w:id="1749882340">
      <w:bodyDiv w:val="1"/>
      <w:marLeft w:val="0"/>
      <w:marRight w:val="0"/>
      <w:marTop w:val="0"/>
      <w:marBottom w:val="0"/>
      <w:divBdr>
        <w:top w:val="none" w:sz="0" w:space="0" w:color="auto"/>
        <w:left w:val="none" w:sz="0" w:space="0" w:color="auto"/>
        <w:bottom w:val="none" w:sz="0" w:space="0" w:color="auto"/>
        <w:right w:val="none" w:sz="0" w:space="0" w:color="auto"/>
      </w:divBdr>
    </w:div>
    <w:div w:id="1768235741">
      <w:bodyDiv w:val="1"/>
      <w:marLeft w:val="0"/>
      <w:marRight w:val="0"/>
      <w:marTop w:val="0"/>
      <w:marBottom w:val="0"/>
      <w:divBdr>
        <w:top w:val="none" w:sz="0" w:space="0" w:color="auto"/>
        <w:left w:val="none" w:sz="0" w:space="0" w:color="auto"/>
        <w:bottom w:val="none" w:sz="0" w:space="0" w:color="auto"/>
        <w:right w:val="none" w:sz="0" w:space="0" w:color="auto"/>
      </w:divBdr>
    </w:div>
    <w:div w:id="1774784175">
      <w:bodyDiv w:val="1"/>
      <w:marLeft w:val="0"/>
      <w:marRight w:val="0"/>
      <w:marTop w:val="0"/>
      <w:marBottom w:val="0"/>
      <w:divBdr>
        <w:top w:val="none" w:sz="0" w:space="0" w:color="auto"/>
        <w:left w:val="none" w:sz="0" w:space="0" w:color="auto"/>
        <w:bottom w:val="none" w:sz="0" w:space="0" w:color="auto"/>
        <w:right w:val="none" w:sz="0" w:space="0" w:color="auto"/>
      </w:divBdr>
    </w:div>
    <w:div w:id="1778986194">
      <w:bodyDiv w:val="1"/>
      <w:marLeft w:val="0"/>
      <w:marRight w:val="0"/>
      <w:marTop w:val="0"/>
      <w:marBottom w:val="0"/>
      <w:divBdr>
        <w:top w:val="none" w:sz="0" w:space="0" w:color="auto"/>
        <w:left w:val="none" w:sz="0" w:space="0" w:color="auto"/>
        <w:bottom w:val="none" w:sz="0" w:space="0" w:color="auto"/>
        <w:right w:val="none" w:sz="0" w:space="0" w:color="auto"/>
      </w:divBdr>
    </w:div>
    <w:div w:id="1781610303">
      <w:bodyDiv w:val="1"/>
      <w:marLeft w:val="0"/>
      <w:marRight w:val="0"/>
      <w:marTop w:val="0"/>
      <w:marBottom w:val="0"/>
      <w:divBdr>
        <w:top w:val="none" w:sz="0" w:space="0" w:color="auto"/>
        <w:left w:val="none" w:sz="0" w:space="0" w:color="auto"/>
        <w:bottom w:val="none" w:sz="0" w:space="0" w:color="auto"/>
        <w:right w:val="none" w:sz="0" w:space="0" w:color="auto"/>
      </w:divBdr>
    </w:div>
    <w:div w:id="1783528627">
      <w:bodyDiv w:val="1"/>
      <w:marLeft w:val="0"/>
      <w:marRight w:val="0"/>
      <w:marTop w:val="0"/>
      <w:marBottom w:val="0"/>
      <w:divBdr>
        <w:top w:val="none" w:sz="0" w:space="0" w:color="auto"/>
        <w:left w:val="none" w:sz="0" w:space="0" w:color="auto"/>
        <w:bottom w:val="none" w:sz="0" w:space="0" w:color="auto"/>
        <w:right w:val="none" w:sz="0" w:space="0" w:color="auto"/>
      </w:divBdr>
    </w:div>
    <w:div w:id="1784615678">
      <w:bodyDiv w:val="1"/>
      <w:marLeft w:val="0"/>
      <w:marRight w:val="0"/>
      <w:marTop w:val="0"/>
      <w:marBottom w:val="0"/>
      <w:divBdr>
        <w:top w:val="none" w:sz="0" w:space="0" w:color="auto"/>
        <w:left w:val="none" w:sz="0" w:space="0" w:color="auto"/>
        <w:bottom w:val="none" w:sz="0" w:space="0" w:color="auto"/>
        <w:right w:val="none" w:sz="0" w:space="0" w:color="auto"/>
      </w:divBdr>
    </w:div>
    <w:div w:id="1796022208">
      <w:bodyDiv w:val="1"/>
      <w:marLeft w:val="0"/>
      <w:marRight w:val="0"/>
      <w:marTop w:val="0"/>
      <w:marBottom w:val="0"/>
      <w:divBdr>
        <w:top w:val="none" w:sz="0" w:space="0" w:color="auto"/>
        <w:left w:val="none" w:sz="0" w:space="0" w:color="auto"/>
        <w:bottom w:val="none" w:sz="0" w:space="0" w:color="auto"/>
        <w:right w:val="none" w:sz="0" w:space="0" w:color="auto"/>
      </w:divBdr>
    </w:div>
    <w:div w:id="1797407001">
      <w:bodyDiv w:val="1"/>
      <w:marLeft w:val="0"/>
      <w:marRight w:val="0"/>
      <w:marTop w:val="0"/>
      <w:marBottom w:val="0"/>
      <w:divBdr>
        <w:top w:val="none" w:sz="0" w:space="0" w:color="auto"/>
        <w:left w:val="none" w:sz="0" w:space="0" w:color="auto"/>
        <w:bottom w:val="none" w:sz="0" w:space="0" w:color="auto"/>
        <w:right w:val="none" w:sz="0" w:space="0" w:color="auto"/>
      </w:divBdr>
    </w:div>
    <w:div w:id="1799563633">
      <w:bodyDiv w:val="1"/>
      <w:marLeft w:val="0"/>
      <w:marRight w:val="0"/>
      <w:marTop w:val="0"/>
      <w:marBottom w:val="0"/>
      <w:divBdr>
        <w:top w:val="none" w:sz="0" w:space="0" w:color="auto"/>
        <w:left w:val="none" w:sz="0" w:space="0" w:color="auto"/>
        <w:bottom w:val="none" w:sz="0" w:space="0" w:color="auto"/>
        <w:right w:val="none" w:sz="0" w:space="0" w:color="auto"/>
      </w:divBdr>
    </w:div>
    <w:div w:id="1821574928">
      <w:bodyDiv w:val="1"/>
      <w:marLeft w:val="0"/>
      <w:marRight w:val="0"/>
      <w:marTop w:val="0"/>
      <w:marBottom w:val="0"/>
      <w:divBdr>
        <w:top w:val="none" w:sz="0" w:space="0" w:color="auto"/>
        <w:left w:val="none" w:sz="0" w:space="0" w:color="auto"/>
        <w:bottom w:val="none" w:sz="0" w:space="0" w:color="auto"/>
        <w:right w:val="none" w:sz="0" w:space="0" w:color="auto"/>
      </w:divBdr>
    </w:div>
    <w:div w:id="1826316282">
      <w:bodyDiv w:val="1"/>
      <w:marLeft w:val="0"/>
      <w:marRight w:val="0"/>
      <w:marTop w:val="0"/>
      <w:marBottom w:val="0"/>
      <w:divBdr>
        <w:top w:val="none" w:sz="0" w:space="0" w:color="auto"/>
        <w:left w:val="none" w:sz="0" w:space="0" w:color="auto"/>
        <w:bottom w:val="none" w:sz="0" w:space="0" w:color="auto"/>
        <w:right w:val="none" w:sz="0" w:space="0" w:color="auto"/>
      </w:divBdr>
    </w:div>
    <w:div w:id="1832596252">
      <w:bodyDiv w:val="1"/>
      <w:marLeft w:val="0"/>
      <w:marRight w:val="0"/>
      <w:marTop w:val="0"/>
      <w:marBottom w:val="0"/>
      <w:divBdr>
        <w:top w:val="none" w:sz="0" w:space="0" w:color="auto"/>
        <w:left w:val="none" w:sz="0" w:space="0" w:color="auto"/>
        <w:bottom w:val="none" w:sz="0" w:space="0" w:color="auto"/>
        <w:right w:val="none" w:sz="0" w:space="0" w:color="auto"/>
      </w:divBdr>
    </w:div>
    <w:div w:id="1833375485">
      <w:bodyDiv w:val="1"/>
      <w:marLeft w:val="0"/>
      <w:marRight w:val="0"/>
      <w:marTop w:val="0"/>
      <w:marBottom w:val="0"/>
      <w:divBdr>
        <w:top w:val="none" w:sz="0" w:space="0" w:color="auto"/>
        <w:left w:val="none" w:sz="0" w:space="0" w:color="auto"/>
        <w:bottom w:val="none" w:sz="0" w:space="0" w:color="auto"/>
        <w:right w:val="none" w:sz="0" w:space="0" w:color="auto"/>
      </w:divBdr>
    </w:div>
    <w:div w:id="1858228620">
      <w:bodyDiv w:val="1"/>
      <w:marLeft w:val="0"/>
      <w:marRight w:val="0"/>
      <w:marTop w:val="0"/>
      <w:marBottom w:val="0"/>
      <w:divBdr>
        <w:top w:val="none" w:sz="0" w:space="0" w:color="auto"/>
        <w:left w:val="none" w:sz="0" w:space="0" w:color="auto"/>
        <w:bottom w:val="none" w:sz="0" w:space="0" w:color="auto"/>
        <w:right w:val="none" w:sz="0" w:space="0" w:color="auto"/>
      </w:divBdr>
    </w:div>
    <w:div w:id="1863593528">
      <w:bodyDiv w:val="1"/>
      <w:marLeft w:val="0"/>
      <w:marRight w:val="0"/>
      <w:marTop w:val="0"/>
      <w:marBottom w:val="0"/>
      <w:divBdr>
        <w:top w:val="none" w:sz="0" w:space="0" w:color="auto"/>
        <w:left w:val="none" w:sz="0" w:space="0" w:color="auto"/>
        <w:bottom w:val="none" w:sz="0" w:space="0" w:color="auto"/>
        <w:right w:val="none" w:sz="0" w:space="0" w:color="auto"/>
      </w:divBdr>
    </w:div>
    <w:div w:id="1868519796">
      <w:bodyDiv w:val="1"/>
      <w:marLeft w:val="0"/>
      <w:marRight w:val="0"/>
      <w:marTop w:val="0"/>
      <w:marBottom w:val="0"/>
      <w:divBdr>
        <w:top w:val="none" w:sz="0" w:space="0" w:color="auto"/>
        <w:left w:val="none" w:sz="0" w:space="0" w:color="auto"/>
        <w:bottom w:val="none" w:sz="0" w:space="0" w:color="auto"/>
        <w:right w:val="none" w:sz="0" w:space="0" w:color="auto"/>
      </w:divBdr>
    </w:div>
    <w:div w:id="1874920735">
      <w:bodyDiv w:val="1"/>
      <w:marLeft w:val="0"/>
      <w:marRight w:val="0"/>
      <w:marTop w:val="0"/>
      <w:marBottom w:val="0"/>
      <w:divBdr>
        <w:top w:val="none" w:sz="0" w:space="0" w:color="auto"/>
        <w:left w:val="none" w:sz="0" w:space="0" w:color="auto"/>
        <w:bottom w:val="none" w:sz="0" w:space="0" w:color="auto"/>
        <w:right w:val="none" w:sz="0" w:space="0" w:color="auto"/>
      </w:divBdr>
    </w:div>
    <w:div w:id="1875658351">
      <w:bodyDiv w:val="1"/>
      <w:marLeft w:val="0"/>
      <w:marRight w:val="0"/>
      <w:marTop w:val="0"/>
      <w:marBottom w:val="0"/>
      <w:divBdr>
        <w:top w:val="none" w:sz="0" w:space="0" w:color="auto"/>
        <w:left w:val="none" w:sz="0" w:space="0" w:color="auto"/>
        <w:bottom w:val="none" w:sz="0" w:space="0" w:color="auto"/>
        <w:right w:val="none" w:sz="0" w:space="0" w:color="auto"/>
      </w:divBdr>
    </w:div>
    <w:div w:id="1879703760">
      <w:bodyDiv w:val="1"/>
      <w:marLeft w:val="0"/>
      <w:marRight w:val="0"/>
      <w:marTop w:val="0"/>
      <w:marBottom w:val="0"/>
      <w:divBdr>
        <w:top w:val="none" w:sz="0" w:space="0" w:color="auto"/>
        <w:left w:val="none" w:sz="0" w:space="0" w:color="auto"/>
        <w:bottom w:val="none" w:sz="0" w:space="0" w:color="auto"/>
        <w:right w:val="none" w:sz="0" w:space="0" w:color="auto"/>
      </w:divBdr>
    </w:div>
    <w:div w:id="1885364671">
      <w:bodyDiv w:val="1"/>
      <w:marLeft w:val="0"/>
      <w:marRight w:val="0"/>
      <w:marTop w:val="0"/>
      <w:marBottom w:val="0"/>
      <w:divBdr>
        <w:top w:val="none" w:sz="0" w:space="0" w:color="auto"/>
        <w:left w:val="none" w:sz="0" w:space="0" w:color="auto"/>
        <w:bottom w:val="none" w:sz="0" w:space="0" w:color="auto"/>
        <w:right w:val="none" w:sz="0" w:space="0" w:color="auto"/>
      </w:divBdr>
    </w:div>
    <w:div w:id="1900048115">
      <w:bodyDiv w:val="1"/>
      <w:marLeft w:val="0"/>
      <w:marRight w:val="0"/>
      <w:marTop w:val="0"/>
      <w:marBottom w:val="0"/>
      <w:divBdr>
        <w:top w:val="none" w:sz="0" w:space="0" w:color="auto"/>
        <w:left w:val="none" w:sz="0" w:space="0" w:color="auto"/>
        <w:bottom w:val="none" w:sz="0" w:space="0" w:color="auto"/>
        <w:right w:val="none" w:sz="0" w:space="0" w:color="auto"/>
      </w:divBdr>
    </w:div>
    <w:div w:id="1901356021">
      <w:bodyDiv w:val="1"/>
      <w:marLeft w:val="0"/>
      <w:marRight w:val="0"/>
      <w:marTop w:val="0"/>
      <w:marBottom w:val="0"/>
      <w:divBdr>
        <w:top w:val="none" w:sz="0" w:space="0" w:color="auto"/>
        <w:left w:val="none" w:sz="0" w:space="0" w:color="auto"/>
        <w:bottom w:val="none" w:sz="0" w:space="0" w:color="auto"/>
        <w:right w:val="none" w:sz="0" w:space="0" w:color="auto"/>
      </w:divBdr>
    </w:div>
    <w:div w:id="1903061337">
      <w:bodyDiv w:val="1"/>
      <w:marLeft w:val="0"/>
      <w:marRight w:val="0"/>
      <w:marTop w:val="0"/>
      <w:marBottom w:val="0"/>
      <w:divBdr>
        <w:top w:val="none" w:sz="0" w:space="0" w:color="auto"/>
        <w:left w:val="none" w:sz="0" w:space="0" w:color="auto"/>
        <w:bottom w:val="none" w:sz="0" w:space="0" w:color="auto"/>
        <w:right w:val="none" w:sz="0" w:space="0" w:color="auto"/>
      </w:divBdr>
    </w:div>
    <w:div w:id="1910536622">
      <w:bodyDiv w:val="1"/>
      <w:marLeft w:val="0"/>
      <w:marRight w:val="0"/>
      <w:marTop w:val="0"/>
      <w:marBottom w:val="0"/>
      <w:divBdr>
        <w:top w:val="none" w:sz="0" w:space="0" w:color="auto"/>
        <w:left w:val="none" w:sz="0" w:space="0" w:color="auto"/>
        <w:bottom w:val="none" w:sz="0" w:space="0" w:color="auto"/>
        <w:right w:val="none" w:sz="0" w:space="0" w:color="auto"/>
      </w:divBdr>
    </w:div>
    <w:div w:id="1913613469">
      <w:bodyDiv w:val="1"/>
      <w:marLeft w:val="0"/>
      <w:marRight w:val="0"/>
      <w:marTop w:val="0"/>
      <w:marBottom w:val="0"/>
      <w:divBdr>
        <w:top w:val="none" w:sz="0" w:space="0" w:color="auto"/>
        <w:left w:val="none" w:sz="0" w:space="0" w:color="auto"/>
        <w:bottom w:val="none" w:sz="0" w:space="0" w:color="auto"/>
        <w:right w:val="none" w:sz="0" w:space="0" w:color="auto"/>
      </w:divBdr>
    </w:div>
    <w:div w:id="1915505987">
      <w:bodyDiv w:val="1"/>
      <w:marLeft w:val="0"/>
      <w:marRight w:val="0"/>
      <w:marTop w:val="0"/>
      <w:marBottom w:val="0"/>
      <w:divBdr>
        <w:top w:val="none" w:sz="0" w:space="0" w:color="auto"/>
        <w:left w:val="none" w:sz="0" w:space="0" w:color="auto"/>
        <w:bottom w:val="none" w:sz="0" w:space="0" w:color="auto"/>
        <w:right w:val="none" w:sz="0" w:space="0" w:color="auto"/>
      </w:divBdr>
    </w:div>
    <w:div w:id="1921938345">
      <w:bodyDiv w:val="1"/>
      <w:marLeft w:val="0"/>
      <w:marRight w:val="0"/>
      <w:marTop w:val="0"/>
      <w:marBottom w:val="0"/>
      <w:divBdr>
        <w:top w:val="none" w:sz="0" w:space="0" w:color="auto"/>
        <w:left w:val="none" w:sz="0" w:space="0" w:color="auto"/>
        <w:bottom w:val="none" w:sz="0" w:space="0" w:color="auto"/>
        <w:right w:val="none" w:sz="0" w:space="0" w:color="auto"/>
      </w:divBdr>
    </w:div>
    <w:div w:id="1929389649">
      <w:bodyDiv w:val="1"/>
      <w:marLeft w:val="0"/>
      <w:marRight w:val="0"/>
      <w:marTop w:val="0"/>
      <w:marBottom w:val="0"/>
      <w:divBdr>
        <w:top w:val="none" w:sz="0" w:space="0" w:color="auto"/>
        <w:left w:val="none" w:sz="0" w:space="0" w:color="auto"/>
        <w:bottom w:val="none" w:sz="0" w:space="0" w:color="auto"/>
        <w:right w:val="none" w:sz="0" w:space="0" w:color="auto"/>
      </w:divBdr>
    </w:div>
    <w:div w:id="1930503649">
      <w:bodyDiv w:val="1"/>
      <w:marLeft w:val="0"/>
      <w:marRight w:val="0"/>
      <w:marTop w:val="0"/>
      <w:marBottom w:val="0"/>
      <w:divBdr>
        <w:top w:val="none" w:sz="0" w:space="0" w:color="auto"/>
        <w:left w:val="none" w:sz="0" w:space="0" w:color="auto"/>
        <w:bottom w:val="none" w:sz="0" w:space="0" w:color="auto"/>
        <w:right w:val="none" w:sz="0" w:space="0" w:color="auto"/>
      </w:divBdr>
      <w:divsChild>
        <w:div w:id="1699743852">
          <w:marLeft w:val="0"/>
          <w:marRight w:val="0"/>
          <w:marTop w:val="0"/>
          <w:marBottom w:val="0"/>
          <w:divBdr>
            <w:top w:val="none" w:sz="0" w:space="0" w:color="auto"/>
            <w:left w:val="none" w:sz="0" w:space="0" w:color="auto"/>
            <w:bottom w:val="none" w:sz="0" w:space="0" w:color="auto"/>
            <w:right w:val="none" w:sz="0" w:space="0" w:color="auto"/>
          </w:divBdr>
          <w:divsChild>
            <w:div w:id="1185755402">
              <w:marLeft w:val="0"/>
              <w:marRight w:val="0"/>
              <w:marTop w:val="0"/>
              <w:marBottom w:val="0"/>
              <w:divBdr>
                <w:top w:val="none" w:sz="0" w:space="0" w:color="auto"/>
                <w:left w:val="none" w:sz="0" w:space="0" w:color="auto"/>
                <w:bottom w:val="none" w:sz="0" w:space="0" w:color="auto"/>
                <w:right w:val="none" w:sz="0" w:space="0" w:color="auto"/>
              </w:divBdr>
              <w:divsChild>
                <w:div w:id="1234510612">
                  <w:marLeft w:val="0"/>
                  <w:marRight w:val="0"/>
                  <w:marTop w:val="0"/>
                  <w:marBottom w:val="0"/>
                  <w:divBdr>
                    <w:top w:val="none" w:sz="0" w:space="0" w:color="auto"/>
                    <w:left w:val="none" w:sz="0" w:space="0" w:color="auto"/>
                    <w:bottom w:val="none" w:sz="0" w:space="0" w:color="auto"/>
                    <w:right w:val="none" w:sz="0" w:space="0" w:color="auto"/>
                  </w:divBdr>
                  <w:divsChild>
                    <w:div w:id="17585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97799">
      <w:bodyDiv w:val="1"/>
      <w:marLeft w:val="0"/>
      <w:marRight w:val="0"/>
      <w:marTop w:val="0"/>
      <w:marBottom w:val="0"/>
      <w:divBdr>
        <w:top w:val="none" w:sz="0" w:space="0" w:color="auto"/>
        <w:left w:val="none" w:sz="0" w:space="0" w:color="auto"/>
        <w:bottom w:val="none" w:sz="0" w:space="0" w:color="auto"/>
        <w:right w:val="none" w:sz="0" w:space="0" w:color="auto"/>
      </w:divBdr>
    </w:div>
    <w:div w:id="1939871224">
      <w:bodyDiv w:val="1"/>
      <w:marLeft w:val="0"/>
      <w:marRight w:val="0"/>
      <w:marTop w:val="0"/>
      <w:marBottom w:val="0"/>
      <w:divBdr>
        <w:top w:val="none" w:sz="0" w:space="0" w:color="auto"/>
        <w:left w:val="none" w:sz="0" w:space="0" w:color="auto"/>
        <w:bottom w:val="none" w:sz="0" w:space="0" w:color="auto"/>
        <w:right w:val="none" w:sz="0" w:space="0" w:color="auto"/>
      </w:divBdr>
    </w:div>
    <w:div w:id="1941252451">
      <w:bodyDiv w:val="1"/>
      <w:marLeft w:val="0"/>
      <w:marRight w:val="0"/>
      <w:marTop w:val="0"/>
      <w:marBottom w:val="0"/>
      <w:divBdr>
        <w:top w:val="none" w:sz="0" w:space="0" w:color="auto"/>
        <w:left w:val="none" w:sz="0" w:space="0" w:color="auto"/>
        <w:bottom w:val="none" w:sz="0" w:space="0" w:color="auto"/>
        <w:right w:val="none" w:sz="0" w:space="0" w:color="auto"/>
      </w:divBdr>
    </w:div>
    <w:div w:id="1943798140">
      <w:bodyDiv w:val="1"/>
      <w:marLeft w:val="0"/>
      <w:marRight w:val="0"/>
      <w:marTop w:val="0"/>
      <w:marBottom w:val="0"/>
      <w:divBdr>
        <w:top w:val="none" w:sz="0" w:space="0" w:color="auto"/>
        <w:left w:val="none" w:sz="0" w:space="0" w:color="auto"/>
        <w:bottom w:val="none" w:sz="0" w:space="0" w:color="auto"/>
        <w:right w:val="none" w:sz="0" w:space="0" w:color="auto"/>
      </w:divBdr>
    </w:div>
    <w:div w:id="1944998970">
      <w:bodyDiv w:val="1"/>
      <w:marLeft w:val="0"/>
      <w:marRight w:val="0"/>
      <w:marTop w:val="0"/>
      <w:marBottom w:val="0"/>
      <w:divBdr>
        <w:top w:val="none" w:sz="0" w:space="0" w:color="auto"/>
        <w:left w:val="none" w:sz="0" w:space="0" w:color="auto"/>
        <w:bottom w:val="none" w:sz="0" w:space="0" w:color="auto"/>
        <w:right w:val="none" w:sz="0" w:space="0" w:color="auto"/>
      </w:divBdr>
    </w:div>
    <w:div w:id="1951744247">
      <w:bodyDiv w:val="1"/>
      <w:marLeft w:val="0"/>
      <w:marRight w:val="0"/>
      <w:marTop w:val="0"/>
      <w:marBottom w:val="0"/>
      <w:divBdr>
        <w:top w:val="none" w:sz="0" w:space="0" w:color="auto"/>
        <w:left w:val="none" w:sz="0" w:space="0" w:color="auto"/>
        <w:bottom w:val="none" w:sz="0" w:space="0" w:color="auto"/>
        <w:right w:val="none" w:sz="0" w:space="0" w:color="auto"/>
      </w:divBdr>
    </w:div>
    <w:div w:id="1956330459">
      <w:bodyDiv w:val="1"/>
      <w:marLeft w:val="0"/>
      <w:marRight w:val="0"/>
      <w:marTop w:val="0"/>
      <w:marBottom w:val="0"/>
      <w:divBdr>
        <w:top w:val="none" w:sz="0" w:space="0" w:color="auto"/>
        <w:left w:val="none" w:sz="0" w:space="0" w:color="auto"/>
        <w:bottom w:val="none" w:sz="0" w:space="0" w:color="auto"/>
        <w:right w:val="none" w:sz="0" w:space="0" w:color="auto"/>
      </w:divBdr>
    </w:div>
    <w:div w:id="1968510481">
      <w:bodyDiv w:val="1"/>
      <w:marLeft w:val="0"/>
      <w:marRight w:val="0"/>
      <w:marTop w:val="0"/>
      <w:marBottom w:val="0"/>
      <w:divBdr>
        <w:top w:val="none" w:sz="0" w:space="0" w:color="auto"/>
        <w:left w:val="none" w:sz="0" w:space="0" w:color="auto"/>
        <w:bottom w:val="none" w:sz="0" w:space="0" w:color="auto"/>
        <w:right w:val="none" w:sz="0" w:space="0" w:color="auto"/>
      </w:divBdr>
    </w:div>
    <w:div w:id="1975938144">
      <w:bodyDiv w:val="1"/>
      <w:marLeft w:val="0"/>
      <w:marRight w:val="0"/>
      <w:marTop w:val="0"/>
      <w:marBottom w:val="0"/>
      <w:divBdr>
        <w:top w:val="none" w:sz="0" w:space="0" w:color="auto"/>
        <w:left w:val="none" w:sz="0" w:space="0" w:color="auto"/>
        <w:bottom w:val="none" w:sz="0" w:space="0" w:color="auto"/>
        <w:right w:val="none" w:sz="0" w:space="0" w:color="auto"/>
      </w:divBdr>
    </w:div>
    <w:div w:id="1976905960">
      <w:bodyDiv w:val="1"/>
      <w:marLeft w:val="0"/>
      <w:marRight w:val="0"/>
      <w:marTop w:val="0"/>
      <w:marBottom w:val="0"/>
      <w:divBdr>
        <w:top w:val="none" w:sz="0" w:space="0" w:color="auto"/>
        <w:left w:val="none" w:sz="0" w:space="0" w:color="auto"/>
        <w:bottom w:val="none" w:sz="0" w:space="0" w:color="auto"/>
        <w:right w:val="none" w:sz="0" w:space="0" w:color="auto"/>
      </w:divBdr>
    </w:div>
    <w:div w:id="1999456617">
      <w:bodyDiv w:val="1"/>
      <w:marLeft w:val="0"/>
      <w:marRight w:val="0"/>
      <w:marTop w:val="0"/>
      <w:marBottom w:val="0"/>
      <w:divBdr>
        <w:top w:val="none" w:sz="0" w:space="0" w:color="auto"/>
        <w:left w:val="none" w:sz="0" w:space="0" w:color="auto"/>
        <w:bottom w:val="none" w:sz="0" w:space="0" w:color="auto"/>
        <w:right w:val="none" w:sz="0" w:space="0" w:color="auto"/>
      </w:divBdr>
    </w:div>
    <w:div w:id="1999577228">
      <w:bodyDiv w:val="1"/>
      <w:marLeft w:val="0"/>
      <w:marRight w:val="0"/>
      <w:marTop w:val="0"/>
      <w:marBottom w:val="0"/>
      <w:divBdr>
        <w:top w:val="none" w:sz="0" w:space="0" w:color="auto"/>
        <w:left w:val="none" w:sz="0" w:space="0" w:color="auto"/>
        <w:bottom w:val="none" w:sz="0" w:space="0" w:color="auto"/>
        <w:right w:val="none" w:sz="0" w:space="0" w:color="auto"/>
      </w:divBdr>
    </w:div>
    <w:div w:id="2000885135">
      <w:bodyDiv w:val="1"/>
      <w:marLeft w:val="0"/>
      <w:marRight w:val="0"/>
      <w:marTop w:val="0"/>
      <w:marBottom w:val="0"/>
      <w:divBdr>
        <w:top w:val="none" w:sz="0" w:space="0" w:color="auto"/>
        <w:left w:val="none" w:sz="0" w:space="0" w:color="auto"/>
        <w:bottom w:val="none" w:sz="0" w:space="0" w:color="auto"/>
        <w:right w:val="none" w:sz="0" w:space="0" w:color="auto"/>
      </w:divBdr>
    </w:div>
    <w:div w:id="2030400791">
      <w:bodyDiv w:val="1"/>
      <w:marLeft w:val="0"/>
      <w:marRight w:val="0"/>
      <w:marTop w:val="0"/>
      <w:marBottom w:val="0"/>
      <w:divBdr>
        <w:top w:val="none" w:sz="0" w:space="0" w:color="auto"/>
        <w:left w:val="none" w:sz="0" w:space="0" w:color="auto"/>
        <w:bottom w:val="none" w:sz="0" w:space="0" w:color="auto"/>
        <w:right w:val="none" w:sz="0" w:space="0" w:color="auto"/>
      </w:divBdr>
    </w:div>
    <w:div w:id="2035879622">
      <w:bodyDiv w:val="1"/>
      <w:marLeft w:val="0"/>
      <w:marRight w:val="0"/>
      <w:marTop w:val="0"/>
      <w:marBottom w:val="0"/>
      <w:divBdr>
        <w:top w:val="none" w:sz="0" w:space="0" w:color="auto"/>
        <w:left w:val="none" w:sz="0" w:space="0" w:color="auto"/>
        <w:bottom w:val="none" w:sz="0" w:space="0" w:color="auto"/>
        <w:right w:val="none" w:sz="0" w:space="0" w:color="auto"/>
      </w:divBdr>
      <w:divsChild>
        <w:div w:id="473523133">
          <w:marLeft w:val="0"/>
          <w:marRight w:val="0"/>
          <w:marTop w:val="0"/>
          <w:marBottom w:val="0"/>
          <w:divBdr>
            <w:top w:val="none" w:sz="0" w:space="0" w:color="auto"/>
            <w:left w:val="none" w:sz="0" w:space="0" w:color="auto"/>
            <w:bottom w:val="none" w:sz="0" w:space="0" w:color="auto"/>
            <w:right w:val="none" w:sz="0" w:space="0" w:color="auto"/>
          </w:divBdr>
          <w:divsChild>
            <w:div w:id="94006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69601">
      <w:bodyDiv w:val="1"/>
      <w:marLeft w:val="0"/>
      <w:marRight w:val="0"/>
      <w:marTop w:val="0"/>
      <w:marBottom w:val="0"/>
      <w:divBdr>
        <w:top w:val="none" w:sz="0" w:space="0" w:color="auto"/>
        <w:left w:val="none" w:sz="0" w:space="0" w:color="auto"/>
        <w:bottom w:val="none" w:sz="0" w:space="0" w:color="auto"/>
        <w:right w:val="none" w:sz="0" w:space="0" w:color="auto"/>
      </w:divBdr>
    </w:div>
    <w:div w:id="2064211373">
      <w:bodyDiv w:val="1"/>
      <w:marLeft w:val="0"/>
      <w:marRight w:val="0"/>
      <w:marTop w:val="0"/>
      <w:marBottom w:val="0"/>
      <w:divBdr>
        <w:top w:val="none" w:sz="0" w:space="0" w:color="auto"/>
        <w:left w:val="none" w:sz="0" w:space="0" w:color="auto"/>
        <w:bottom w:val="none" w:sz="0" w:space="0" w:color="auto"/>
        <w:right w:val="none" w:sz="0" w:space="0" w:color="auto"/>
      </w:divBdr>
    </w:div>
    <w:div w:id="2075271477">
      <w:bodyDiv w:val="1"/>
      <w:marLeft w:val="0"/>
      <w:marRight w:val="0"/>
      <w:marTop w:val="0"/>
      <w:marBottom w:val="0"/>
      <w:divBdr>
        <w:top w:val="none" w:sz="0" w:space="0" w:color="auto"/>
        <w:left w:val="none" w:sz="0" w:space="0" w:color="auto"/>
        <w:bottom w:val="none" w:sz="0" w:space="0" w:color="auto"/>
        <w:right w:val="none" w:sz="0" w:space="0" w:color="auto"/>
      </w:divBdr>
    </w:div>
    <w:div w:id="2076582507">
      <w:bodyDiv w:val="1"/>
      <w:marLeft w:val="0"/>
      <w:marRight w:val="0"/>
      <w:marTop w:val="0"/>
      <w:marBottom w:val="0"/>
      <w:divBdr>
        <w:top w:val="none" w:sz="0" w:space="0" w:color="auto"/>
        <w:left w:val="none" w:sz="0" w:space="0" w:color="auto"/>
        <w:bottom w:val="none" w:sz="0" w:space="0" w:color="auto"/>
        <w:right w:val="none" w:sz="0" w:space="0" w:color="auto"/>
      </w:divBdr>
    </w:div>
    <w:div w:id="2087025916">
      <w:bodyDiv w:val="1"/>
      <w:marLeft w:val="0"/>
      <w:marRight w:val="0"/>
      <w:marTop w:val="0"/>
      <w:marBottom w:val="0"/>
      <w:divBdr>
        <w:top w:val="none" w:sz="0" w:space="0" w:color="auto"/>
        <w:left w:val="none" w:sz="0" w:space="0" w:color="auto"/>
        <w:bottom w:val="none" w:sz="0" w:space="0" w:color="auto"/>
        <w:right w:val="none" w:sz="0" w:space="0" w:color="auto"/>
      </w:divBdr>
    </w:div>
    <w:div w:id="2102945335">
      <w:bodyDiv w:val="1"/>
      <w:marLeft w:val="0"/>
      <w:marRight w:val="0"/>
      <w:marTop w:val="0"/>
      <w:marBottom w:val="0"/>
      <w:divBdr>
        <w:top w:val="none" w:sz="0" w:space="0" w:color="auto"/>
        <w:left w:val="none" w:sz="0" w:space="0" w:color="auto"/>
        <w:bottom w:val="none" w:sz="0" w:space="0" w:color="auto"/>
        <w:right w:val="none" w:sz="0" w:space="0" w:color="auto"/>
      </w:divBdr>
    </w:div>
    <w:div w:id="2107462163">
      <w:bodyDiv w:val="1"/>
      <w:marLeft w:val="0"/>
      <w:marRight w:val="0"/>
      <w:marTop w:val="0"/>
      <w:marBottom w:val="0"/>
      <w:divBdr>
        <w:top w:val="none" w:sz="0" w:space="0" w:color="auto"/>
        <w:left w:val="none" w:sz="0" w:space="0" w:color="auto"/>
        <w:bottom w:val="none" w:sz="0" w:space="0" w:color="auto"/>
        <w:right w:val="none" w:sz="0" w:space="0" w:color="auto"/>
      </w:divBdr>
    </w:div>
    <w:div w:id="2111001408">
      <w:bodyDiv w:val="1"/>
      <w:marLeft w:val="0"/>
      <w:marRight w:val="0"/>
      <w:marTop w:val="0"/>
      <w:marBottom w:val="0"/>
      <w:divBdr>
        <w:top w:val="none" w:sz="0" w:space="0" w:color="auto"/>
        <w:left w:val="none" w:sz="0" w:space="0" w:color="auto"/>
        <w:bottom w:val="none" w:sz="0" w:space="0" w:color="auto"/>
        <w:right w:val="none" w:sz="0" w:space="0" w:color="auto"/>
      </w:divBdr>
    </w:div>
    <w:div w:id="2111772811">
      <w:bodyDiv w:val="1"/>
      <w:marLeft w:val="0"/>
      <w:marRight w:val="0"/>
      <w:marTop w:val="0"/>
      <w:marBottom w:val="0"/>
      <w:divBdr>
        <w:top w:val="none" w:sz="0" w:space="0" w:color="auto"/>
        <w:left w:val="none" w:sz="0" w:space="0" w:color="auto"/>
        <w:bottom w:val="none" w:sz="0" w:space="0" w:color="auto"/>
        <w:right w:val="none" w:sz="0" w:space="0" w:color="auto"/>
      </w:divBdr>
    </w:div>
    <w:div w:id="2117017191">
      <w:bodyDiv w:val="1"/>
      <w:marLeft w:val="0"/>
      <w:marRight w:val="0"/>
      <w:marTop w:val="0"/>
      <w:marBottom w:val="0"/>
      <w:divBdr>
        <w:top w:val="none" w:sz="0" w:space="0" w:color="auto"/>
        <w:left w:val="none" w:sz="0" w:space="0" w:color="auto"/>
        <w:bottom w:val="none" w:sz="0" w:space="0" w:color="auto"/>
        <w:right w:val="none" w:sz="0" w:space="0" w:color="auto"/>
      </w:divBdr>
    </w:div>
    <w:div w:id="2118478457">
      <w:bodyDiv w:val="1"/>
      <w:marLeft w:val="0"/>
      <w:marRight w:val="0"/>
      <w:marTop w:val="0"/>
      <w:marBottom w:val="0"/>
      <w:divBdr>
        <w:top w:val="none" w:sz="0" w:space="0" w:color="auto"/>
        <w:left w:val="none" w:sz="0" w:space="0" w:color="auto"/>
        <w:bottom w:val="none" w:sz="0" w:space="0" w:color="auto"/>
        <w:right w:val="none" w:sz="0" w:space="0" w:color="auto"/>
      </w:divBdr>
    </w:div>
    <w:div w:id="2127695046">
      <w:bodyDiv w:val="1"/>
      <w:marLeft w:val="0"/>
      <w:marRight w:val="0"/>
      <w:marTop w:val="0"/>
      <w:marBottom w:val="0"/>
      <w:divBdr>
        <w:top w:val="none" w:sz="0" w:space="0" w:color="auto"/>
        <w:left w:val="none" w:sz="0" w:space="0" w:color="auto"/>
        <w:bottom w:val="none" w:sz="0" w:space="0" w:color="auto"/>
        <w:right w:val="none" w:sz="0" w:space="0" w:color="auto"/>
      </w:divBdr>
    </w:div>
    <w:div w:id="2131434778">
      <w:bodyDiv w:val="1"/>
      <w:marLeft w:val="0"/>
      <w:marRight w:val="0"/>
      <w:marTop w:val="0"/>
      <w:marBottom w:val="0"/>
      <w:divBdr>
        <w:top w:val="none" w:sz="0" w:space="0" w:color="auto"/>
        <w:left w:val="none" w:sz="0" w:space="0" w:color="auto"/>
        <w:bottom w:val="none" w:sz="0" w:space="0" w:color="auto"/>
        <w:right w:val="none" w:sz="0" w:space="0" w:color="auto"/>
      </w:divBdr>
    </w:div>
    <w:div w:id="213178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ingate.org.uk/" TargetMode="External"/><Relationship Id="rId18" Type="http://schemas.openxmlformats.org/officeDocument/2006/relationships/hyperlink" Target="https://the7starsfoundation.co.uk/apply-for-funding" TargetMode="External"/><Relationship Id="rId26" Type="http://schemas.openxmlformats.org/officeDocument/2006/relationships/hyperlink" Target="https://www.britishecologicalsociety.org/funding/outreach-and-engagement-grants/" TargetMode="External"/><Relationship Id="rId3" Type="http://schemas.openxmlformats.org/officeDocument/2006/relationships/customXml" Target="../customXml/item3.xml"/><Relationship Id="rId21" Type="http://schemas.openxmlformats.org/officeDocument/2006/relationships/hyperlink" Target="https://society-foundation.org/apply"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boutamazon.co.uk/news/community/amazon-regional-creatives-fund" TargetMode="External"/><Relationship Id="rId17" Type="http://schemas.openxmlformats.org/officeDocument/2006/relationships/hyperlink" Target="https://www.calisenimpactcharitabletrust.com/" TargetMode="External"/><Relationship Id="rId25" Type="http://schemas.openxmlformats.org/officeDocument/2006/relationships/hyperlink" Target="https://www.charlesandelsiesykestrust.co.uk/about-us/"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wcf.org.uk/grantapps" TargetMode="External"/><Relationship Id="rId20" Type="http://schemas.openxmlformats.org/officeDocument/2006/relationships/hyperlink" Target="https://asdafoundation.org/our-grants/foodbank-fundamentals-fund/" TargetMode="External"/><Relationship Id="rId29" Type="http://schemas.openxmlformats.org/officeDocument/2006/relationships/hyperlink" Target="https://www.lloydsbankfoundation.org.uk/fund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lbertgubayfoundation.org/" TargetMode="External"/><Relationship Id="rId32" Type="http://schemas.openxmlformats.org/officeDocument/2006/relationships/hyperlink" Target="https://austin-hope-pilkington.org.uk/" TargetMode="External"/><Relationship Id="rId5" Type="http://schemas.openxmlformats.org/officeDocument/2006/relationships/numbering" Target="numbering.xml"/><Relationship Id="rId15" Type="http://schemas.openxmlformats.org/officeDocument/2006/relationships/hyperlink" Target="https://ashworthtrust.org/" TargetMode="External"/><Relationship Id="rId23" Type="http://schemas.openxmlformats.org/officeDocument/2006/relationships/hyperlink" Target="https://fcccommunitiesfoundation.org.uk/funds/fcc-community-action-fund" TargetMode="External"/><Relationship Id="rId28" Type="http://schemas.openxmlformats.org/officeDocument/2006/relationships/hyperlink" Target="https://www.arnoldclark.com/community-fund" TargetMode="External"/><Relationship Id="rId10" Type="http://schemas.openxmlformats.org/officeDocument/2006/relationships/endnotes" Target="endnotes.xml"/><Relationship Id="rId19" Type="http://schemas.openxmlformats.org/officeDocument/2006/relationships/hyperlink" Target="https://www.scottishpower.com/pages/annual_grants_programme.aspx" TargetMode="External"/><Relationship Id="rId31" Type="http://schemas.openxmlformats.org/officeDocument/2006/relationships/hyperlink" Target="https://thefor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usicforall.org.uk/" TargetMode="External"/><Relationship Id="rId22" Type="http://schemas.openxmlformats.org/officeDocument/2006/relationships/hyperlink" Target="https://www.warburtons.co.uk/goodstuff/financial-giving/" TargetMode="External"/><Relationship Id="rId27" Type="http://schemas.openxmlformats.org/officeDocument/2006/relationships/hyperlink" Target="https://theradcliffetrust.org/" TargetMode="External"/><Relationship Id="rId30" Type="http://schemas.openxmlformats.org/officeDocument/2006/relationships/hyperlink" Target="https://prosperwakefielddistrict.org/prosper-wakefield-district-opens-2025-small-grants-round/"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2be3fcc-39f0-4906-8d14-7f9a95e2c992" xsi:nil="true"/>
    <lcf76f155ced4ddcb4097134ff3c332f xmlns="dbbd45b1-1521-459f-927c-2d4df34619e2">
      <Terms xmlns="http://schemas.microsoft.com/office/infopath/2007/PartnerControls"/>
    </lcf76f155ced4ddcb4097134ff3c332f>
    <person xmlns="dbbd45b1-1521-459f-927c-2d4df34619e2">
      <UserInfo>
        <DisplayName/>
        <AccountId xsi:nil="true"/>
        <AccountType/>
      </UserInfo>
    </pers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45A1A9F8A1804483B4C4A3E9A9B048" ma:contentTypeVersion="14" ma:contentTypeDescription="Create a new document." ma:contentTypeScope="" ma:versionID="e6fcac184130482501cccd87742e06ff">
  <xsd:schema xmlns:xsd="http://www.w3.org/2001/XMLSchema" xmlns:xs="http://www.w3.org/2001/XMLSchema" xmlns:p="http://schemas.microsoft.com/office/2006/metadata/properties" xmlns:ns2="dbbd45b1-1521-459f-927c-2d4df34619e2" xmlns:ns3="12be3fcc-39f0-4906-8d14-7f9a95e2c992" targetNamespace="http://schemas.microsoft.com/office/2006/metadata/properties" ma:root="true" ma:fieldsID="06b2730a596bbbabe9c456d9f652a15c" ns2:_="" ns3:_="">
    <xsd:import namespace="dbbd45b1-1521-459f-927c-2d4df34619e2"/>
    <xsd:import namespace="12be3fcc-39f0-4906-8d14-7f9a95e2c9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d45b1-1521-459f-927c-2d4df3461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person" ma:index="21"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be3fcc-39f0-4906-8d14-7f9a95e2c9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07fddaa-0606-48c5-8543-761fbcf86201}" ma:internalName="TaxCatchAll" ma:showField="CatchAllData" ma:web="12be3fcc-39f0-4906-8d14-7f9a95e2c9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C19F93-BDCD-4842-AC9F-6779FF92F910}">
  <ds:schemaRefs>
    <ds:schemaRef ds:uri="http://schemas.openxmlformats.org/officeDocument/2006/bibliography"/>
  </ds:schemaRefs>
</ds:datastoreItem>
</file>

<file path=customXml/itemProps2.xml><?xml version="1.0" encoding="utf-8"?>
<ds:datastoreItem xmlns:ds="http://schemas.openxmlformats.org/officeDocument/2006/customXml" ds:itemID="{8F6B1466-3496-4C0F-BD0D-BB8078D11599}">
  <ds:schemaRefs>
    <ds:schemaRef ds:uri="http://schemas.microsoft.com/office/2006/metadata/properties"/>
    <ds:schemaRef ds:uri="http://schemas.microsoft.com/office/infopath/2007/PartnerControls"/>
    <ds:schemaRef ds:uri="12be3fcc-39f0-4906-8d14-7f9a95e2c992"/>
    <ds:schemaRef ds:uri="dbbd45b1-1521-459f-927c-2d4df34619e2"/>
  </ds:schemaRefs>
</ds:datastoreItem>
</file>

<file path=customXml/itemProps3.xml><?xml version="1.0" encoding="utf-8"?>
<ds:datastoreItem xmlns:ds="http://schemas.openxmlformats.org/officeDocument/2006/customXml" ds:itemID="{12F89B89-B995-4161-B774-6F30DFA79397}">
  <ds:schemaRefs>
    <ds:schemaRef ds:uri="http://schemas.microsoft.com/sharepoint/v3/contenttype/forms"/>
  </ds:schemaRefs>
</ds:datastoreItem>
</file>

<file path=customXml/itemProps4.xml><?xml version="1.0" encoding="utf-8"?>
<ds:datastoreItem xmlns:ds="http://schemas.openxmlformats.org/officeDocument/2006/customXml" ds:itemID="{102F689D-A691-4EE0-8B81-93A93898B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d45b1-1521-459f-927c-2d4df34619e2"/>
    <ds:schemaRef ds:uri="12be3fcc-39f0-4906-8d14-7f9a95e2c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2416</Words>
  <Characters>13774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Peter</dc:creator>
  <cp:keywords/>
  <dc:description/>
  <cp:lastModifiedBy>Paul Collier</cp:lastModifiedBy>
  <cp:revision>2</cp:revision>
  <dcterms:created xsi:type="dcterms:W3CDTF">2025-07-16T15:14:00Z</dcterms:created>
  <dcterms:modified xsi:type="dcterms:W3CDTF">2025-07-16T15:14:00Z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0x0101005445A1A9F8A1804483B4C4A3E9A9B048</vt:lpwstr>
  </property>
  <property fmtid="{D5CDD505-2E9C-101B-9397-08002B2CF9AE}" pid="3" name="MediaServiceImageTags">
    <vt:lpwstr/>
  </property>
</Properties>
</file>