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776"/>
        <w:gridCol w:w="2379"/>
        <w:gridCol w:w="1892"/>
        <w:gridCol w:w="7856"/>
      </w:tblGrid>
      <w:tr w:rsidR="008F5BE8" w14:paraId="2A3BD987" w14:textId="77777777" w:rsidTr="49F3216B">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49F3216B">
        <w:trPr>
          <w:trHeight w:val="608"/>
          <w:tblHeader/>
        </w:trPr>
        <w:tc>
          <w:tcPr>
            <w:tcW w:w="1187"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748"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595"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70"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405B50" w:rsidRPr="002F776F" w14:paraId="51073F4F"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BBDC0BE" w14:textId="7CE90875" w:rsidR="00405B50" w:rsidRPr="00405B50" w:rsidRDefault="00405B50" w:rsidP="00405B50">
            <w:pPr>
              <w:spacing w:after="0" w:line="240" w:lineRule="auto"/>
              <w:rPr>
                <w:rFonts w:ascii="Arial" w:hAnsi="Arial" w:cs="Arial"/>
                <w:b/>
                <w:bCs/>
                <w:sz w:val="24"/>
                <w:szCs w:val="24"/>
              </w:rPr>
            </w:pPr>
            <w:hyperlink r:id="rId12" w:anchor="summary" w:history="1">
              <w:r w:rsidRPr="00405B50">
                <w:rPr>
                  <w:rStyle w:val="Hyperlink"/>
                  <w:rFonts w:ascii="Arial" w:hAnsi="Arial" w:cs="Arial"/>
                  <w:b/>
                  <w:bCs/>
                  <w:sz w:val="24"/>
                  <w:szCs w:val="24"/>
                </w:rPr>
                <w:t>Digital Inclusion Innovation Fund</w:t>
              </w:r>
            </w:hyperlink>
          </w:p>
        </w:tc>
        <w:tc>
          <w:tcPr>
            <w:tcW w:w="748" w:type="pct"/>
            <w:tcBorders>
              <w:top w:val="nil"/>
              <w:left w:val="nil"/>
              <w:bottom w:val="single" w:sz="4" w:space="0" w:color="auto"/>
              <w:right w:val="single" w:sz="4" w:space="0" w:color="auto"/>
            </w:tcBorders>
            <w:vAlign w:val="center"/>
          </w:tcPr>
          <w:p w14:paraId="699825E4" w14:textId="12F65A61"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 xml:space="preserve">All applicants can apply for grants of £25,000 to £500,000 regardless of the organisation, category of funding, or region of England. </w:t>
            </w:r>
          </w:p>
        </w:tc>
        <w:tc>
          <w:tcPr>
            <w:tcW w:w="595" w:type="pct"/>
            <w:tcBorders>
              <w:top w:val="nil"/>
              <w:left w:val="nil"/>
              <w:bottom w:val="single" w:sz="4" w:space="0" w:color="auto"/>
              <w:right w:val="single" w:sz="4" w:space="0" w:color="auto"/>
            </w:tcBorders>
            <w:vAlign w:val="center"/>
          </w:tcPr>
          <w:p w14:paraId="0CF29930" w14:textId="0FF6080B"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10 September 2025 (15:00)</w:t>
            </w:r>
          </w:p>
        </w:tc>
        <w:tc>
          <w:tcPr>
            <w:tcW w:w="2470" w:type="pct"/>
            <w:tcBorders>
              <w:top w:val="nil"/>
              <w:left w:val="nil"/>
              <w:bottom w:val="single" w:sz="4" w:space="0" w:color="auto"/>
              <w:right w:val="single" w:sz="4" w:space="0" w:color="auto"/>
            </w:tcBorders>
            <w:vAlign w:val="center"/>
          </w:tcPr>
          <w:p w14:paraId="51EB757E" w14:textId="6C9F4870"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b/>
                <w:bCs/>
                <w:color w:val="305496"/>
                <w:sz w:val="24"/>
                <w:szCs w:val="24"/>
              </w:rPr>
              <w:t>Digital Inclusion Innovation Fund</w:t>
            </w:r>
            <w:r w:rsidRPr="00405B50">
              <w:rPr>
                <w:rFonts w:ascii="Arial" w:hAnsi="Arial" w:cs="Arial"/>
                <w:b/>
                <w:bCs/>
                <w:color w:val="305496"/>
                <w:sz w:val="24"/>
                <w:szCs w:val="24"/>
              </w:rPr>
              <w:br/>
            </w:r>
            <w:r w:rsidRPr="00405B50">
              <w:rPr>
                <w:rFonts w:ascii="Arial" w:hAnsi="Arial" w:cs="Arial"/>
                <w:color w:val="305496"/>
                <w:sz w:val="24"/>
                <w:szCs w:val="24"/>
              </w:rPr>
              <w:t>Grants are available for local authorities, combined authorities, charities, research organisations and consortiums to support new, locally delivered, highly tailored and targeted interventions that meet the needs of digitally excluded people in England.</w:t>
            </w:r>
            <w:r w:rsidRPr="00405B50">
              <w:rPr>
                <w:rFonts w:ascii="Arial" w:hAnsi="Arial" w:cs="Arial"/>
                <w:color w:val="305496"/>
                <w:sz w:val="24"/>
                <w:szCs w:val="24"/>
              </w:rPr>
              <w:br/>
              <w:t>The funding is for proposed projects that contribute to either of the Fund’s primary objectives:</w:t>
            </w:r>
            <w:r w:rsidRPr="00405B50">
              <w:rPr>
                <w:rFonts w:ascii="Arial" w:hAnsi="Arial" w:cs="Arial"/>
                <w:color w:val="305496"/>
                <w:sz w:val="24"/>
                <w:szCs w:val="24"/>
              </w:rPr>
              <w:br/>
              <w:t>• To support innovative initiatives to increase digital participation, producing new knowledge on ‘what works’ and building the evidence base on effective digital inclusion interventions.</w:t>
            </w:r>
            <w:r w:rsidRPr="00405B50">
              <w:rPr>
                <w:rFonts w:ascii="Arial" w:hAnsi="Arial" w:cs="Arial"/>
                <w:color w:val="305496"/>
                <w:sz w:val="24"/>
                <w:szCs w:val="24"/>
              </w:rPr>
              <w:br/>
              <w:t>• To support best practice with the ambition to scale and replicate successful digital inclusion activities across England.</w:t>
            </w:r>
            <w:r w:rsidRPr="00405B50">
              <w:rPr>
                <w:rFonts w:ascii="Arial" w:hAnsi="Arial" w:cs="Arial"/>
                <w:color w:val="305496"/>
                <w:sz w:val="24"/>
                <w:szCs w:val="24"/>
              </w:rPr>
              <w:br/>
            </w:r>
            <w:r w:rsidRPr="00405B50">
              <w:rPr>
                <w:rFonts w:ascii="Arial" w:hAnsi="Arial" w:cs="Arial"/>
                <w:color w:val="305496"/>
                <w:sz w:val="24"/>
                <w:szCs w:val="24"/>
              </w:rPr>
              <w:br/>
              <w:t>Projects must address at least one of the Digital Inclusion Action Plan Focus Areas:</w:t>
            </w:r>
            <w:r w:rsidRPr="00405B50">
              <w:rPr>
                <w:rFonts w:ascii="Arial" w:hAnsi="Arial" w:cs="Arial"/>
                <w:color w:val="305496"/>
                <w:sz w:val="24"/>
                <w:szCs w:val="24"/>
              </w:rPr>
              <w:br/>
              <w:t>• Opening up opportunities through skills.</w:t>
            </w:r>
            <w:r w:rsidRPr="00405B50">
              <w:rPr>
                <w:rFonts w:ascii="Arial" w:hAnsi="Arial" w:cs="Arial"/>
                <w:color w:val="305496"/>
                <w:sz w:val="24"/>
                <w:szCs w:val="24"/>
              </w:rPr>
              <w:br/>
              <w:t>• Breaking down barriers to digital services.</w:t>
            </w:r>
            <w:r w:rsidRPr="00405B50">
              <w:rPr>
                <w:rFonts w:ascii="Arial" w:hAnsi="Arial" w:cs="Arial"/>
                <w:color w:val="305496"/>
                <w:sz w:val="24"/>
                <w:szCs w:val="24"/>
              </w:rPr>
              <w:br/>
              <w:t>• Tackling data and device poverty.</w:t>
            </w:r>
            <w:r w:rsidRPr="00405B50">
              <w:rPr>
                <w:rFonts w:ascii="Arial" w:hAnsi="Arial" w:cs="Arial"/>
                <w:color w:val="305496"/>
                <w:sz w:val="24"/>
                <w:szCs w:val="24"/>
              </w:rPr>
              <w:br/>
              <w:t>• Building confidence and supporting local delivery.</w:t>
            </w:r>
            <w:r w:rsidRPr="00405B50">
              <w:rPr>
                <w:rFonts w:ascii="Arial" w:hAnsi="Arial" w:cs="Arial"/>
                <w:color w:val="305496"/>
                <w:sz w:val="24"/>
                <w:szCs w:val="24"/>
              </w:rPr>
              <w:br/>
            </w:r>
            <w:r w:rsidRPr="00405B50">
              <w:rPr>
                <w:rFonts w:ascii="Arial" w:hAnsi="Arial" w:cs="Arial"/>
                <w:color w:val="305496"/>
                <w:sz w:val="24"/>
                <w:szCs w:val="24"/>
              </w:rPr>
              <w:br/>
              <w:t>Projects must also support at least one of the Action Plan focus demographic groups:</w:t>
            </w:r>
            <w:r w:rsidRPr="00405B50">
              <w:rPr>
                <w:rFonts w:ascii="Arial" w:hAnsi="Arial" w:cs="Arial"/>
                <w:color w:val="305496"/>
                <w:sz w:val="24"/>
                <w:szCs w:val="24"/>
              </w:rPr>
              <w:br/>
              <w:t>• Low-income households.</w:t>
            </w:r>
            <w:r w:rsidRPr="00405B50">
              <w:rPr>
                <w:rFonts w:ascii="Arial" w:hAnsi="Arial" w:cs="Arial"/>
                <w:color w:val="305496"/>
                <w:sz w:val="24"/>
                <w:szCs w:val="24"/>
              </w:rPr>
              <w:br/>
              <w:t>• Older people, specifically aged 60 and over.</w:t>
            </w:r>
            <w:r w:rsidRPr="00405B50">
              <w:rPr>
                <w:rFonts w:ascii="Arial" w:hAnsi="Arial" w:cs="Arial"/>
                <w:color w:val="305496"/>
                <w:sz w:val="24"/>
                <w:szCs w:val="24"/>
              </w:rPr>
              <w:br/>
              <w:t xml:space="preserve">• Disabled people, specifically people with a </w:t>
            </w:r>
            <w:proofErr w:type="spellStart"/>
            <w:r w:rsidRPr="00405B50">
              <w:rPr>
                <w:rFonts w:ascii="Arial" w:hAnsi="Arial" w:cs="Arial"/>
                <w:color w:val="305496"/>
                <w:sz w:val="24"/>
                <w:szCs w:val="24"/>
              </w:rPr>
              <w:t>a</w:t>
            </w:r>
            <w:proofErr w:type="spellEnd"/>
            <w:r w:rsidRPr="00405B50">
              <w:rPr>
                <w:rFonts w:ascii="Arial" w:hAnsi="Arial" w:cs="Arial"/>
                <w:color w:val="305496"/>
                <w:sz w:val="24"/>
                <w:szCs w:val="24"/>
              </w:rPr>
              <w:t xml:space="preserve"> physical or mental health condition or illness that has lasted or is expected to last 12 months or </w:t>
            </w:r>
            <w:r w:rsidRPr="00405B50">
              <w:rPr>
                <w:rFonts w:ascii="Arial" w:hAnsi="Arial" w:cs="Arial"/>
                <w:color w:val="305496"/>
                <w:sz w:val="24"/>
                <w:szCs w:val="24"/>
              </w:rPr>
              <w:lastRenderedPageBreak/>
              <w:t>more, and the condition and/or illness reduces their ability to carry out day-to-day activities.</w:t>
            </w:r>
            <w:r w:rsidRPr="00405B50">
              <w:rPr>
                <w:rFonts w:ascii="Arial" w:hAnsi="Arial" w:cs="Arial"/>
                <w:color w:val="305496"/>
                <w:sz w:val="24"/>
                <w:szCs w:val="24"/>
              </w:rPr>
              <w:br/>
              <w:t>• People experiencing unemployment.</w:t>
            </w:r>
            <w:r w:rsidRPr="00405B50">
              <w:rPr>
                <w:rFonts w:ascii="Arial" w:hAnsi="Arial" w:cs="Arial"/>
                <w:color w:val="305496"/>
                <w:sz w:val="24"/>
                <w:szCs w:val="24"/>
              </w:rPr>
              <w:br/>
              <w:t>• Young people (25 and younger), including those not in education, employment or training (NEET).</w:t>
            </w:r>
            <w:r w:rsidRPr="00405B50">
              <w:rPr>
                <w:rFonts w:ascii="Arial" w:hAnsi="Arial" w:cs="Arial"/>
                <w:color w:val="305496"/>
                <w:sz w:val="24"/>
                <w:szCs w:val="24"/>
              </w:rPr>
              <w:br/>
            </w:r>
            <w:r w:rsidRPr="00405B50">
              <w:rPr>
                <w:rFonts w:ascii="Arial" w:hAnsi="Arial" w:cs="Arial"/>
                <w:color w:val="305496"/>
                <w:sz w:val="24"/>
                <w:szCs w:val="24"/>
              </w:rPr>
              <w:br/>
              <w:t>And finally proposed projects must:</w:t>
            </w:r>
            <w:r w:rsidRPr="00405B50">
              <w:rPr>
                <w:rFonts w:ascii="Arial" w:hAnsi="Arial" w:cs="Arial"/>
                <w:color w:val="305496"/>
                <w:sz w:val="24"/>
                <w:szCs w:val="24"/>
              </w:rPr>
              <w:br/>
              <w:t>• Address a clear digital inclusion challenge with rationale for intervention and the outcomes expected while ensuring value for money.</w:t>
            </w:r>
            <w:r w:rsidRPr="00405B50">
              <w:rPr>
                <w:rFonts w:ascii="Arial" w:hAnsi="Arial" w:cs="Arial"/>
                <w:color w:val="305496"/>
                <w:sz w:val="24"/>
                <w:szCs w:val="24"/>
              </w:rPr>
              <w:br/>
              <w:t>• Allow for effective monitoring and evaluation.</w:t>
            </w:r>
            <w:r w:rsidRPr="00405B50">
              <w:rPr>
                <w:rFonts w:ascii="Arial" w:hAnsi="Arial" w:cs="Arial"/>
                <w:color w:val="305496"/>
                <w:sz w:val="24"/>
                <w:szCs w:val="24"/>
              </w:rPr>
              <w:br/>
              <w:t>• Be delivered and result in long-lasting impacts beyond the funding period.</w:t>
            </w:r>
          </w:p>
        </w:tc>
      </w:tr>
      <w:tr w:rsidR="002135F2" w:rsidRPr="002F776F" w14:paraId="3A1B6FA3" w14:textId="77777777" w:rsidTr="005764C6">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58955095" w14:textId="577C3B6A" w:rsidR="002135F2" w:rsidRPr="00405B50" w:rsidRDefault="002135F2" w:rsidP="002135F2">
            <w:pPr>
              <w:spacing w:after="0" w:line="240" w:lineRule="auto"/>
              <w:rPr>
                <w:rFonts w:ascii="Arial" w:hAnsi="Arial" w:cs="Arial"/>
                <w:b/>
                <w:bCs/>
                <w:color w:val="0563C1"/>
                <w:sz w:val="24"/>
                <w:szCs w:val="24"/>
                <w:u w:val="single"/>
              </w:rPr>
            </w:pPr>
            <w:hyperlink r:id="rId13" w:history="1">
              <w:r w:rsidRPr="00405B50">
                <w:rPr>
                  <w:rStyle w:val="Hyperlink"/>
                  <w:rFonts w:ascii="Arial" w:hAnsi="Arial" w:cs="Arial"/>
                  <w:b/>
                  <w:bCs/>
                  <w:sz w:val="24"/>
                  <w:szCs w:val="24"/>
                </w:rPr>
                <w:t>Virgin Media O2 £1 Million Apprenticeship Talent Fund</w:t>
              </w:r>
            </w:hyperlink>
          </w:p>
        </w:tc>
        <w:tc>
          <w:tcPr>
            <w:tcW w:w="748" w:type="pct"/>
            <w:tcBorders>
              <w:top w:val="single" w:sz="4" w:space="0" w:color="auto"/>
              <w:left w:val="nil"/>
              <w:bottom w:val="single" w:sz="4" w:space="0" w:color="auto"/>
              <w:right w:val="single" w:sz="4" w:space="0" w:color="auto"/>
            </w:tcBorders>
            <w:vAlign w:val="center"/>
          </w:tcPr>
          <w:p w14:paraId="7341550B" w14:textId="54003C5B" w:rsidR="002135F2" w:rsidRPr="00405B50" w:rsidRDefault="002135F2" w:rsidP="002135F2">
            <w:pPr>
              <w:spacing w:after="0" w:line="240" w:lineRule="auto"/>
              <w:rPr>
                <w:rFonts w:ascii="Arial" w:hAnsi="Arial" w:cs="Arial"/>
                <w:color w:val="305496"/>
                <w:sz w:val="24"/>
                <w:szCs w:val="24"/>
              </w:rPr>
            </w:pPr>
            <w:r w:rsidRPr="00405B50">
              <w:rPr>
                <w:rFonts w:ascii="Arial" w:hAnsi="Arial" w:cs="Arial"/>
                <w:color w:val="305496"/>
                <w:sz w:val="24"/>
                <w:szCs w:val="24"/>
              </w:rPr>
              <w:t>Discretionary</w:t>
            </w:r>
          </w:p>
        </w:tc>
        <w:tc>
          <w:tcPr>
            <w:tcW w:w="595" w:type="pct"/>
            <w:tcBorders>
              <w:top w:val="single" w:sz="4" w:space="0" w:color="auto"/>
              <w:left w:val="nil"/>
              <w:bottom w:val="single" w:sz="4" w:space="0" w:color="auto"/>
              <w:right w:val="single" w:sz="4" w:space="0" w:color="auto"/>
            </w:tcBorders>
            <w:vAlign w:val="center"/>
          </w:tcPr>
          <w:p w14:paraId="2C687CEF" w14:textId="281849A6" w:rsidR="002135F2" w:rsidRPr="00405B50" w:rsidRDefault="002135F2" w:rsidP="002135F2">
            <w:pPr>
              <w:spacing w:after="0" w:line="240" w:lineRule="auto"/>
              <w:rPr>
                <w:rFonts w:ascii="Arial" w:hAnsi="Arial" w:cs="Arial"/>
                <w:color w:val="305496"/>
                <w:sz w:val="24"/>
                <w:szCs w:val="24"/>
              </w:rPr>
            </w:pPr>
            <w:r w:rsidRPr="00405B50">
              <w:rPr>
                <w:rFonts w:ascii="Arial" w:hAnsi="Arial" w:cs="Arial"/>
                <w:color w:val="305496"/>
                <w:sz w:val="24"/>
                <w:szCs w:val="24"/>
              </w:rPr>
              <w:t>There are no set deadlines to apply.</w:t>
            </w:r>
          </w:p>
        </w:tc>
        <w:tc>
          <w:tcPr>
            <w:tcW w:w="2470" w:type="pct"/>
            <w:tcBorders>
              <w:top w:val="single" w:sz="4" w:space="0" w:color="auto"/>
              <w:left w:val="nil"/>
              <w:bottom w:val="single" w:sz="4" w:space="0" w:color="auto"/>
              <w:right w:val="single" w:sz="4" w:space="0" w:color="auto"/>
            </w:tcBorders>
            <w:vAlign w:val="center"/>
          </w:tcPr>
          <w:p w14:paraId="3F8DB311" w14:textId="46CE2FEF" w:rsidR="002135F2" w:rsidRPr="00405B50" w:rsidRDefault="002135F2" w:rsidP="002135F2">
            <w:pPr>
              <w:spacing w:after="0" w:line="240" w:lineRule="auto"/>
              <w:rPr>
                <w:rFonts w:ascii="Arial" w:hAnsi="Arial" w:cs="Arial"/>
                <w:b/>
                <w:bCs/>
                <w:color w:val="305496"/>
                <w:sz w:val="24"/>
                <w:szCs w:val="24"/>
              </w:rPr>
            </w:pPr>
            <w:r w:rsidRPr="00405B50">
              <w:rPr>
                <w:rFonts w:ascii="Arial" w:hAnsi="Arial" w:cs="Arial"/>
                <w:b/>
                <w:bCs/>
                <w:color w:val="305496"/>
                <w:sz w:val="24"/>
                <w:szCs w:val="24"/>
              </w:rPr>
              <w:t>Virgin Media O2 £1 Million Apprenticeship Talent Fund</w:t>
            </w:r>
            <w:r w:rsidRPr="00405B50">
              <w:rPr>
                <w:rFonts w:ascii="Arial" w:hAnsi="Arial" w:cs="Arial"/>
                <w:color w:val="305496"/>
                <w:sz w:val="24"/>
                <w:szCs w:val="24"/>
              </w:rPr>
              <w:br/>
              <w:t>The fund is open to UK based small businesses, charities, social enterprises and local authorities that do not pay into the apprenticeship levy. Eligible organisations can apply when recruiting a woman or a person from a global majority background for a STEM-based apprenticeship. The scheme is available for those wishing to hire new apprentices rather than existing staff.</w:t>
            </w:r>
          </w:p>
        </w:tc>
      </w:tr>
      <w:tr w:rsidR="006340DD" w:rsidRPr="002F776F" w14:paraId="51B6380C" w14:textId="77777777" w:rsidTr="00DA6E05">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43779C39" w14:textId="0A5E7204" w:rsidR="006340DD" w:rsidRPr="00405B50" w:rsidRDefault="006340DD" w:rsidP="006340DD">
            <w:pPr>
              <w:spacing w:after="0" w:line="240" w:lineRule="auto"/>
              <w:rPr>
                <w:rFonts w:ascii="Arial" w:hAnsi="Arial" w:cs="Arial"/>
                <w:b/>
                <w:bCs/>
                <w:color w:val="0563C1"/>
                <w:sz w:val="24"/>
                <w:szCs w:val="24"/>
                <w:u w:val="single"/>
              </w:rPr>
            </w:pPr>
            <w:hyperlink r:id="rId14" w:history="1">
              <w:r w:rsidRPr="00405B50">
                <w:rPr>
                  <w:rStyle w:val="Hyperlink"/>
                  <w:rFonts w:ascii="Arial" w:hAnsi="Arial" w:cs="Arial"/>
                  <w:b/>
                  <w:bCs/>
                  <w:sz w:val="24"/>
                  <w:szCs w:val="24"/>
                </w:rPr>
                <w:t>Angling Improvement Fund</w:t>
              </w:r>
            </w:hyperlink>
          </w:p>
        </w:tc>
        <w:tc>
          <w:tcPr>
            <w:tcW w:w="748" w:type="pct"/>
            <w:tcBorders>
              <w:top w:val="nil"/>
              <w:left w:val="nil"/>
              <w:bottom w:val="single" w:sz="4" w:space="0" w:color="auto"/>
              <w:right w:val="single" w:sz="4" w:space="0" w:color="auto"/>
            </w:tcBorders>
            <w:vAlign w:val="center"/>
          </w:tcPr>
          <w:p w14:paraId="5EB10E39" w14:textId="6448B188" w:rsidR="006340DD" w:rsidRPr="00405B50" w:rsidRDefault="006340DD" w:rsidP="006340DD">
            <w:pPr>
              <w:spacing w:after="0" w:line="240" w:lineRule="auto"/>
              <w:rPr>
                <w:rFonts w:ascii="Arial" w:hAnsi="Arial" w:cs="Arial"/>
                <w:color w:val="305496"/>
                <w:sz w:val="24"/>
                <w:szCs w:val="24"/>
              </w:rPr>
            </w:pPr>
            <w:r w:rsidRPr="00405B50">
              <w:rPr>
                <w:rFonts w:ascii="Arial" w:hAnsi="Arial" w:cs="Arial"/>
                <w:color w:val="305496"/>
                <w:sz w:val="24"/>
                <w:szCs w:val="24"/>
              </w:rPr>
              <w:t>£6,000</w:t>
            </w:r>
          </w:p>
        </w:tc>
        <w:tc>
          <w:tcPr>
            <w:tcW w:w="595" w:type="pct"/>
            <w:tcBorders>
              <w:top w:val="nil"/>
              <w:left w:val="nil"/>
              <w:bottom w:val="single" w:sz="4" w:space="0" w:color="auto"/>
              <w:right w:val="single" w:sz="4" w:space="0" w:color="auto"/>
            </w:tcBorders>
            <w:vAlign w:val="center"/>
          </w:tcPr>
          <w:p w14:paraId="497B808A" w14:textId="53CFA371" w:rsidR="006340DD" w:rsidRPr="00405B50" w:rsidRDefault="006340DD" w:rsidP="006340DD">
            <w:pPr>
              <w:spacing w:after="0" w:line="240" w:lineRule="auto"/>
              <w:rPr>
                <w:rFonts w:ascii="Arial" w:hAnsi="Arial" w:cs="Arial"/>
                <w:color w:val="305496"/>
                <w:sz w:val="24"/>
                <w:szCs w:val="24"/>
              </w:rPr>
            </w:pPr>
            <w:r w:rsidRPr="00405B50">
              <w:rPr>
                <w:rFonts w:ascii="Arial" w:hAnsi="Arial" w:cs="Arial"/>
                <w:color w:val="305496"/>
                <w:sz w:val="24"/>
                <w:szCs w:val="24"/>
              </w:rPr>
              <w:t>19 December 2025</w:t>
            </w:r>
          </w:p>
        </w:tc>
        <w:tc>
          <w:tcPr>
            <w:tcW w:w="2470" w:type="pct"/>
            <w:tcBorders>
              <w:top w:val="single" w:sz="4" w:space="0" w:color="auto"/>
              <w:left w:val="nil"/>
              <w:bottom w:val="single" w:sz="4" w:space="0" w:color="auto"/>
              <w:right w:val="single" w:sz="4" w:space="0" w:color="auto"/>
            </w:tcBorders>
            <w:vAlign w:val="center"/>
          </w:tcPr>
          <w:p w14:paraId="21FF1430" w14:textId="5FBE1B9D" w:rsidR="006340DD" w:rsidRPr="00405B50" w:rsidRDefault="006340DD" w:rsidP="006340DD">
            <w:pPr>
              <w:spacing w:after="0" w:line="240" w:lineRule="auto"/>
              <w:rPr>
                <w:rFonts w:ascii="Arial" w:hAnsi="Arial" w:cs="Arial"/>
                <w:b/>
                <w:bCs/>
                <w:color w:val="305496"/>
                <w:sz w:val="24"/>
                <w:szCs w:val="24"/>
              </w:rPr>
            </w:pPr>
            <w:r w:rsidRPr="009E087E">
              <w:rPr>
                <w:rFonts w:ascii="Arial" w:hAnsi="Arial" w:cs="Arial"/>
                <w:b/>
                <w:bCs/>
                <w:color w:val="305496"/>
                <w:sz w:val="24"/>
                <w:szCs w:val="24"/>
              </w:rPr>
              <w:t>Angling Improvement Fund</w:t>
            </w:r>
            <w:r w:rsidRPr="00405B50">
              <w:rPr>
                <w:rFonts w:ascii="VAG rounded" w:hAnsi="VAG rounded" w:cs="Calibri"/>
                <w:color w:val="305496"/>
                <w:sz w:val="24"/>
                <w:szCs w:val="24"/>
              </w:rPr>
              <w:br/>
            </w:r>
            <w:r w:rsidRPr="009E087E">
              <w:rPr>
                <w:rFonts w:ascii="Arial" w:hAnsi="Arial" w:cs="Arial"/>
                <w:color w:val="305496"/>
                <w:sz w:val="24"/>
                <w:szCs w:val="24"/>
              </w:rPr>
              <w:t xml:space="preserve">A Fund to help increase the availability of funding for angling through reinvestment of part of the proceeds of </w:t>
            </w:r>
            <w:proofErr w:type="gramStart"/>
            <w:r w:rsidRPr="009E087E">
              <w:rPr>
                <w:rFonts w:ascii="Arial" w:hAnsi="Arial" w:cs="Arial"/>
                <w:color w:val="305496"/>
                <w:sz w:val="24"/>
                <w:szCs w:val="24"/>
              </w:rPr>
              <w:t>coarse</w:t>
            </w:r>
            <w:proofErr w:type="gramEnd"/>
            <w:r w:rsidRPr="009E087E">
              <w:rPr>
                <w:rFonts w:ascii="Arial" w:hAnsi="Arial" w:cs="Arial"/>
                <w:color w:val="305496"/>
                <w:sz w:val="24"/>
                <w:szCs w:val="24"/>
              </w:rPr>
              <w:t xml:space="preserve"> and non-migratory rod licence sales in England in projects directly benefiting anglers.</w:t>
            </w:r>
          </w:p>
        </w:tc>
      </w:tr>
      <w:tr w:rsidR="00405B50" w:rsidRPr="002F776F" w14:paraId="6FA9C6FB"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E14A00E" w14:textId="35AAE49A" w:rsidR="00405B50" w:rsidRPr="00405B50" w:rsidRDefault="00405B50" w:rsidP="00405B50">
            <w:pPr>
              <w:spacing w:after="0" w:line="240" w:lineRule="auto"/>
              <w:rPr>
                <w:rFonts w:ascii="Arial" w:hAnsi="Arial" w:cs="Arial"/>
                <w:b/>
                <w:bCs/>
                <w:sz w:val="24"/>
                <w:szCs w:val="24"/>
              </w:rPr>
            </w:pPr>
            <w:hyperlink r:id="rId15" w:history="1">
              <w:r w:rsidRPr="00405B50">
                <w:rPr>
                  <w:rStyle w:val="Hyperlink"/>
                  <w:rFonts w:ascii="Arial" w:hAnsi="Arial" w:cs="Arial"/>
                  <w:b/>
                  <w:bCs/>
                  <w:sz w:val="24"/>
                  <w:szCs w:val="24"/>
                </w:rPr>
                <w:t>#iwill Fund 2025</w:t>
              </w:r>
            </w:hyperlink>
          </w:p>
        </w:tc>
        <w:tc>
          <w:tcPr>
            <w:tcW w:w="748" w:type="pct"/>
            <w:tcBorders>
              <w:top w:val="nil"/>
              <w:left w:val="nil"/>
              <w:bottom w:val="single" w:sz="4" w:space="0" w:color="auto"/>
              <w:right w:val="single" w:sz="4" w:space="0" w:color="auto"/>
            </w:tcBorders>
            <w:vAlign w:val="center"/>
          </w:tcPr>
          <w:p w14:paraId="184CF136" w14:textId="7810C1C8"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The minimum amount that can be match funded is £200,000. For example, if an organisation receives £200,000, they will need to add at least £200,000 of their own money.</w:t>
            </w:r>
          </w:p>
        </w:tc>
        <w:tc>
          <w:tcPr>
            <w:tcW w:w="595" w:type="pct"/>
            <w:tcBorders>
              <w:top w:val="nil"/>
              <w:left w:val="nil"/>
              <w:bottom w:val="single" w:sz="4" w:space="0" w:color="auto"/>
              <w:right w:val="single" w:sz="4" w:space="0" w:color="auto"/>
            </w:tcBorders>
            <w:vAlign w:val="center"/>
          </w:tcPr>
          <w:p w14:paraId="5ACE59F7" w14:textId="35E70DB1"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24 September 2025</w:t>
            </w:r>
          </w:p>
        </w:tc>
        <w:tc>
          <w:tcPr>
            <w:tcW w:w="2470" w:type="pct"/>
            <w:tcBorders>
              <w:top w:val="nil"/>
              <w:left w:val="nil"/>
              <w:bottom w:val="single" w:sz="4" w:space="0" w:color="auto"/>
              <w:right w:val="single" w:sz="4" w:space="0" w:color="auto"/>
            </w:tcBorders>
            <w:vAlign w:val="center"/>
          </w:tcPr>
          <w:p w14:paraId="49236BCB" w14:textId="77777777" w:rsidR="00405B50" w:rsidRDefault="00405B50" w:rsidP="00405B50">
            <w:pPr>
              <w:spacing w:after="0" w:line="240" w:lineRule="auto"/>
              <w:rPr>
                <w:rFonts w:ascii="Arial" w:hAnsi="Arial" w:cs="Arial"/>
                <w:color w:val="305496"/>
                <w:sz w:val="24"/>
                <w:szCs w:val="24"/>
              </w:rPr>
            </w:pPr>
            <w:r w:rsidRPr="00405B50">
              <w:rPr>
                <w:rFonts w:ascii="Arial" w:hAnsi="Arial" w:cs="Arial"/>
                <w:b/>
                <w:bCs/>
                <w:color w:val="305496"/>
                <w:sz w:val="24"/>
                <w:szCs w:val="24"/>
              </w:rPr>
              <w:t>#iwill Fund 2025</w:t>
            </w:r>
            <w:r w:rsidRPr="00405B50">
              <w:rPr>
                <w:rFonts w:ascii="Arial" w:hAnsi="Arial" w:cs="Arial"/>
                <w:color w:val="305496"/>
                <w:sz w:val="24"/>
                <w:szCs w:val="24"/>
              </w:rPr>
              <w:br/>
              <w:t xml:space="preserve">Up to six grants are available for not-for-profit projects in England that help young people (aged up to 20 years, or up to 25 years for those with additional support needs), particularly from low-income communities, take part in place-based youth social action. </w:t>
            </w:r>
            <w:r w:rsidRPr="00405B50">
              <w:rPr>
                <w:rFonts w:ascii="Arial" w:hAnsi="Arial" w:cs="Arial"/>
                <w:color w:val="305496"/>
                <w:sz w:val="24"/>
                <w:szCs w:val="24"/>
              </w:rPr>
              <w:br/>
              <w:t xml:space="preserve">Projects must: </w:t>
            </w:r>
            <w:r w:rsidRPr="00405B50">
              <w:rPr>
                <w:rFonts w:ascii="Arial" w:hAnsi="Arial" w:cs="Arial"/>
                <w:color w:val="305496"/>
                <w:sz w:val="24"/>
                <w:szCs w:val="24"/>
              </w:rPr>
              <w:br/>
              <w:t>• Create place-based youth social action opportunities for young people</w:t>
            </w:r>
            <w:r w:rsidRPr="00405B50">
              <w:rPr>
                <w:rFonts w:ascii="Arial" w:hAnsi="Arial" w:cs="Arial"/>
                <w:color w:val="305496"/>
                <w:sz w:val="24"/>
                <w:szCs w:val="24"/>
              </w:rPr>
              <w:br/>
              <w:t>• Help young people get involved in social action throughout their life</w:t>
            </w:r>
            <w:r w:rsidRPr="00405B50">
              <w:rPr>
                <w:rFonts w:ascii="Arial" w:hAnsi="Arial" w:cs="Arial"/>
                <w:color w:val="305496"/>
                <w:sz w:val="24"/>
                <w:szCs w:val="24"/>
              </w:rPr>
              <w:br/>
              <w:t>• Reach young people who have not taken part in regular social action activities</w:t>
            </w:r>
            <w:r w:rsidRPr="00405B50">
              <w:rPr>
                <w:rFonts w:ascii="Arial" w:hAnsi="Arial" w:cs="Arial"/>
                <w:color w:val="305496"/>
                <w:sz w:val="24"/>
                <w:szCs w:val="24"/>
              </w:rPr>
              <w:br/>
              <w:t>• Continue, even after the funding ends</w:t>
            </w:r>
            <w:r w:rsidRPr="00405B50">
              <w:rPr>
                <w:rFonts w:ascii="Arial" w:hAnsi="Arial" w:cs="Arial"/>
                <w:color w:val="305496"/>
                <w:sz w:val="24"/>
                <w:szCs w:val="24"/>
              </w:rPr>
              <w:br/>
              <w:t>• Involve the voices of young people who should be a part of the applicant organisation.</w:t>
            </w:r>
            <w:r w:rsidRPr="00405B50">
              <w:rPr>
                <w:rFonts w:ascii="Arial" w:hAnsi="Arial" w:cs="Arial"/>
                <w:color w:val="305496"/>
                <w:sz w:val="24"/>
                <w:szCs w:val="24"/>
              </w:rPr>
              <w:br/>
              <w:t>• Support young people aged up to 20, or up to 25 for those with additional support needs.</w:t>
            </w:r>
          </w:p>
          <w:p w14:paraId="395E3F28" w14:textId="7C0518D6" w:rsidR="006340DD" w:rsidRPr="00405B50" w:rsidRDefault="006340DD" w:rsidP="00405B50">
            <w:pPr>
              <w:spacing w:after="0" w:line="240" w:lineRule="auto"/>
              <w:rPr>
                <w:rFonts w:ascii="Arial" w:hAnsi="Arial" w:cs="Arial"/>
                <w:color w:val="305496"/>
                <w:sz w:val="24"/>
                <w:szCs w:val="24"/>
              </w:rPr>
            </w:pPr>
          </w:p>
        </w:tc>
      </w:tr>
      <w:tr w:rsidR="00405B50" w:rsidRPr="002F776F" w14:paraId="35E102A8"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5F438923" w14:textId="6A96CC44" w:rsidR="00405B50" w:rsidRPr="00405B50" w:rsidRDefault="00405B50" w:rsidP="00405B50">
            <w:pPr>
              <w:spacing w:after="0" w:line="240" w:lineRule="auto"/>
              <w:rPr>
                <w:rFonts w:ascii="Arial" w:hAnsi="Arial" w:cs="Arial"/>
                <w:b/>
                <w:bCs/>
                <w:sz w:val="24"/>
                <w:szCs w:val="24"/>
              </w:rPr>
            </w:pPr>
            <w:hyperlink r:id="rId16" w:history="1">
              <w:r w:rsidRPr="00405B50">
                <w:rPr>
                  <w:rStyle w:val="Hyperlink"/>
                  <w:rFonts w:ascii="Arial" w:hAnsi="Arial" w:cs="Arial"/>
                  <w:b/>
                  <w:bCs/>
                  <w:sz w:val="24"/>
                  <w:szCs w:val="24"/>
                </w:rPr>
                <w:t>National Garden Scheme - Community Gardens Grants</w:t>
              </w:r>
            </w:hyperlink>
          </w:p>
        </w:tc>
        <w:tc>
          <w:tcPr>
            <w:tcW w:w="748" w:type="pct"/>
            <w:tcBorders>
              <w:top w:val="nil"/>
              <w:left w:val="nil"/>
              <w:bottom w:val="single" w:sz="4" w:space="0" w:color="auto"/>
              <w:right w:val="single" w:sz="4" w:space="0" w:color="auto"/>
            </w:tcBorders>
            <w:vAlign w:val="center"/>
          </w:tcPr>
          <w:p w14:paraId="3CF0EA98" w14:textId="362736BA"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Grants of between £1,000 and £5,000 are available.</w:t>
            </w:r>
          </w:p>
        </w:tc>
        <w:tc>
          <w:tcPr>
            <w:tcW w:w="595" w:type="pct"/>
            <w:tcBorders>
              <w:top w:val="nil"/>
              <w:left w:val="nil"/>
              <w:bottom w:val="single" w:sz="4" w:space="0" w:color="auto"/>
              <w:right w:val="single" w:sz="4" w:space="0" w:color="auto"/>
            </w:tcBorders>
            <w:vAlign w:val="center"/>
          </w:tcPr>
          <w:p w14:paraId="01648BC2" w14:textId="196B583C"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20 October 2025 (12:00)</w:t>
            </w:r>
            <w:r w:rsidRPr="00405B50">
              <w:rPr>
                <w:rFonts w:ascii="Arial" w:hAnsi="Arial" w:cs="Arial"/>
                <w:color w:val="305496"/>
                <w:sz w:val="24"/>
                <w:szCs w:val="24"/>
              </w:rPr>
              <w:br/>
              <w:t>Only the first 300 eligible submissions will be considered for a grant.</w:t>
            </w:r>
          </w:p>
        </w:tc>
        <w:tc>
          <w:tcPr>
            <w:tcW w:w="2470" w:type="pct"/>
            <w:tcBorders>
              <w:top w:val="nil"/>
              <w:left w:val="nil"/>
              <w:bottom w:val="single" w:sz="4" w:space="0" w:color="auto"/>
              <w:right w:val="single" w:sz="4" w:space="0" w:color="auto"/>
            </w:tcBorders>
            <w:vAlign w:val="center"/>
          </w:tcPr>
          <w:p w14:paraId="09525058" w14:textId="4624C765"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b/>
                <w:bCs/>
                <w:color w:val="305496"/>
                <w:sz w:val="24"/>
                <w:szCs w:val="24"/>
              </w:rPr>
              <w:t>National Garden Scheme - Community Gardens Grants</w:t>
            </w:r>
            <w:r w:rsidRPr="00405B50">
              <w:rPr>
                <w:rFonts w:ascii="Arial" w:hAnsi="Arial" w:cs="Arial"/>
                <w:color w:val="305496"/>
                <w:sz w:val="24"/>
                <w:szCs w:val="24"/>
              </w:rPr>
              <w:br/>
            </w:r>
            <w:proofErr w:type="spellStart"/>
            <w:r w:rsidRPr="00405B50">
              <w:rPr>
                <w:rFonts w:ascii="Arial" w:hAnsi="Arial" w:cs="Arial"/>
                <w:color w:val="305496"/>
                <w:sz w:val="24"/>
                <w:szCs w:val="24"/>
              </w:rPr>
              <w:t>Grants</w:t>
            </w:r>
            <w:proofErr w:type="spellEnd"/>
            <w:r w:rsidRPr="00405B50">
              <w:rPr>
                <w:rFonts w:ascii="Arial" w:hAnsi="Arial" w:cs="Arial"/>
                <w:color w:val="305496"/>
                <w:sz w:val="24"/>
                <w:szCs w:val="24"/>
              </w:rPr>
              <w:t xml:space="preserve"> are available for community groups in England, Wales and Northern Ireland to create a garden or similar project with horticultural focus for the benefit of their local community.</w:t>
            </w:r>
            <w:r w:rsidRPr="00405B50">
              <w:rPr>
                <w:rFonts w:ascii="Arial" w:hAnsi="Arial" w:cs="Arial"/>
                <w:color w:val="305496"/>
                <w:sz w:val="24"/>
                <w:szCs w:val="24"/>
              </w:rPr>
              <w:br/>
              <w:t xml:space="preserve">Applications for 2026 Community Garden Grants will open on 15 September 2025 and close at 12 noon on 20 October 2025. </w:t>
            </w:r>
          </w:p>
        </w:tc>
      </w:tr>
      <w:tr w:rsidR="00405B50" w:rsidRPr="002F776F" w14:paraId="651B9D74" w14:textId="77777777" w:rsidTr="00311851">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690CA348" w14:textId="0C02401E" w:rsidR="00405B50" w:rsidRPr="00405B50" w:rsidRDefault="00405B50" w:rsidP="00405B50">
            <w:pPr>
              <w:spacing w:after="0" w:line="240" w:lineRule="auto"/>
              <w:rPr>
                <w:rFonts w:ascii="Arial" w:hAnsi="Arial" w:cs="Arial"/>
                <w:b/>
                <w:bCs/>
                <w:sz w:val="24"/>
                <w:szCs w:val="24"/>
              </w:rPr>
            </w:pPr>
            <w:hyperlink r:id="rId17" w:history="1">
              <w:r w:rsidRPr="00405B50">
                <w:rPr>
                  <w:rStyle w:val="Hyperlink"/>
                  <w:rFonts w:ascii="Arial" w:hAnsi="Arial" w:cs="Arial"/>
                  <w:b/>
                  <w:bCs/>
                  <w:sz w:val="24"/>
                  <w:szCs w:val="24"/>
                </w:rPr>
                <w:t>Screwfix Foundation</w:t>
              </w:r>
            </w:hyperlink>
          </w:p>
        </w:tc>
        <w:tc>
          <w:tcPr>
            <w:tcW w:w="748" w:type="pct"/>
            <w:tcBorders>
              <w:top w:val="nil"/>
              <w:left w:val="nil"/>
              <w:bottom w:val="single" w:sz="4" w:space="0" w:color="auto"/>
              <w:right w:val="single" w:sz="4" w:space="0" w:color="auto"/>
            </w:tcBorders>
            <w:vAlign w:val="center"/>
          </w:tcPr>
          <w:p w14:paraId="24E0E7E3" w14:textId="4D626AE1"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£5,000</w:t>
            </w:r>
          </w:p>
        </w:tc>
        <w:tc>
          <w:tcPr>
            <w:tcW w:w="595" w:type="pct"/>
            <w:tcBorders>
              <w:top w:val="nil"/>
              <w:left w:val="nil"/>
              <w:bottom w:val="single" w:sz="4" w:space="0" w:color="auto"/>
              <w:right w:val="single" w:sz="4" w:space="0" w:color="auto"/>
            </w:tcBorders>
            <w:vAlign w:val="center"/>
          </w:tcPr>
          <w:p w14:paraId="632CA410" w14:textId="53AB2B7B" w:rsidR="00405B50" w:rsidRPr="00405B50" w:rsidRDefault="00405B50" w:rsidP="00405B50">
            <w:pPr>
              <w:spacing w:after="0" w:line="240" w:lineRule="auto"/>
              <w:rPr>
                <w:rFonts w:ascii="Arial" w:hAnsi="Arial" w:cs="Arial"/>
                <w:color w:val="305496"/>
                <w:sz w:val="24"/>
                <w:szCs w:val="24"/>
              </w:rPr>
            </w:pPr>
            <w:r w:rsidRPr="00702DC7">
              <w:rPr>
                <w:rFonts w:ascii="Arial" w:hAnsi="Arial" w:cs="Arial"/>
                <w:color w:val="305496"/>
                <w:sz w:val="24"/>
                <w:szCs w:val="24"/>
              </w:rPr>
              <w:t>10 November 2025</w:t>
            </w:r>
          </w:p>
        </w:tc>
        <w:tc>
          <w:tcPr>
            <w:tcW w:w="2470" w:type="pct"/>
            <w:tcBorders>
              <w:top w:val="nil"/>
              <w:left w:val="nil"/>
              <w:bottom w:val="single" w:sz="4" w:space="0" w:color="auto"/>
              <w:right w:val="single" w:sz="4" w:space="0" w:color="auto"/>
            </w:tcBorders>
            <w:vAlign w:val="bottom"/>
          </w:tcPr>
          <w:p w14:paraId="074DFC45" w14:textId="77777777" w:rsidR="006340DD" w:rsidRDefault="00405B50" w:rsidP="00405B50">
            <w:pPr>
              <w:spacing w:after="0" w:line="240" w:lineRule="auto"/>
              <w:rPr>
                <w:rFonts w:ascii="Arial" w:hAnsi="Arial" w:cs="Arial"/>
                <w:color w:val="305496"/>
                <w:sz w:val="24"/>
                <w:szCs w:val="24"/>
              </w:rPr>
            </w:pPr>
            <w:r w:rsidRPr="00405B50">
              <w:rPr>
                <w:rFonts w:ascii="Arial" w:hAnsi="Arial" w:cs="Arial"/>
                <w:b/>
                <w:bCs/>
                <w:color w:val="305496"/>
                <w:sz w:val="24"/>
                <w:szCs w:val="24"/>
              </w:rPr>
              <w:t>Screwfix Foundation</w:t>
            </w:r>
            <w:r w:rsidRPr="00405B50">
              <w:rPr>
                <w:rFonts w:ascii="Arial" w:hAnsi="Arial" w:cs="Arial"/>
                <w:color w:val="305496"/>
                <w:sz w:val="24"/>
                <w:szCs w:val="24"/>
              </w:rPr>
              <w:br/>
              <w:t xml:space="preserve">Grants are available to UK registered charities and not-for-profit organisations for projects that improve, fix, and repair buildings, homes and facilities specifically used by people in need across the UK. Due to the very high number of applications received each quarter, Screwfix will give priority to where Screwfix is funding the project in full and where the project will directly benefit people in need and will have a </w:t>
            </w:r>
            <w:proofErr w:type="gramStart"/>
            <w:r w:rsidRPr="00405B50">
              <w:rPr>
                <w:rFonts w:ascii="Arial" w:hAnsi="Arial" w:cs="Arial"/>
                <w:color w:val="305496"/>
                <w:sz w:val="24"/>
                <w:szCs w:val="24"/>
              </w:rPr>
              <w:t>long lasting</w:t>
            </w:r>
            <w:proofErr w:type="gramEnd"/>
            <w:r w:rsidRPr="00405B50">
              <w:rPr>
                <w:rFonts w:ascii="Arial" w:hAnsi="Arial" w:cs="Arial"/>
                <w:color w:val="305496"/>
                <w:sz w:val="24"/>
                <w:szCs w:val="24"/>
              </w:rPr>
              <w:t xml:space="preserve"> impact. The funding is to be used for the following types of projects - improved energy efficiency lighting and heating, installation of new kitchen, bathroom, etc, installation of a sensory room, general painting and decorating and improved safety and security of a building.</w:t>
            </w:r>
          </w:p>
          <w:p w14:paraId="429EE748" w14:textId="0C969139"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 xml:space="preserve"> </w:t>
            </w:r>
          </w:p>
        </w:tc>
      </w:tr>
      <w:tr w:rsidR="006340DD" w:rsidRPr="002F776F" w14:paraId="510F19E5" w14:textId="77777777" w:rsidTr="00D616BC">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3B03F856" w14:textId="6A767F49" w:rsidR="006340DD" w:rsidRPr="00405B50" w:rsidRDefault="006340DD" w:rsidP="006340DD">
            <w:pPr>
              <w:spacing w:after="0" w:line="240" w:lineRule="auto"/>
              <w:rPr>
                <w:rFonts w:ascii="Arial" w:hAnsi="Arial" w:cs="Arial"/>
                <w:b/>
                <w:bCs/>
                <w:color w:val="0563C1"/>
                <w:sz w:val="24"/>
                <w:szCs w:val="24"/>
                <w:u w:val="single"/>
              </w:rPr>
            </w:pPr>
            <w:hyperlink r:id="rId18" w:history="1">
              <w:r w:rsidRPr="00E23D9F">
                <w:rPr>
                  <w:rStyle w:val="Hyperlink"/>
                  <w:rFonts w:ascii="Arial" w:hAnsi="Arial" w:cs="Arial"/>
                  <w:b/>
                  <w:bCs/>
                  <w:sz w:val="24"/>
                  <w:szCs w:val="24"/>
                </w:rPr>
                <w:t>King Charles III Charitable Fund</w:t>
              </w:r>
            </w:hyperlink>
          </w:p>
        </w:tc>
        <w:tc>
          <w:tcPr>
            <w:tcW w:w="748" w:type="pct"/>
            <w:tcBorders>
              <w:top w:val="single" w:sz="4" w:space="0" w:color="auto"/>
              <w:left w:val="nil"/>
              <w:bottom w:val="single" w:sz="4" w:space="0" w:color="auto"/>
              <w:right w:val="single" w:sz="4" w:space="0" w:color="auto"/>
            </w:tcBorders>
            <w:vAlign w:val="center"/>
          </w:tcPr>
          <w:p w14:paraId="225ABC48" w14:textId="5EFE12BF" w:rsidR="006340DD" w:rsidRPr="00405B50" w:rsidRDefault="006340DD" w:rsidP="006340DD">
            <w:pPr>
              <w:spacing w:after="0" w:line="240" w:lineRule="auto"/>
              <w:rPr>
                <w:rFonts w:ascii="Arial" w:hAnsi="Arial" w:cs="Arial"/>
                <w:color w:val="305496"/>
                <w:sz w:val="24"/>
                <w:szCs w:val="24"/>
              </w:rPr>
            </w:pPr>
            <w:r w:rsidRPr="00E23D9F">
              <w:rPr>
                <w:rFonts w:ascii="Arial" w:hAnsi="Arial" w:cs="Arial"/>
                <w:color w:val="305496"/>
                <w:sz w:val="24"/>
                <w:szCs w:val="24"/>
              </w:rPr>
              <w:t>£3,000 (the total cost of the project should not exceed £50,000).</w:t>
            </w:r>
          </w:p>
        </w:tc>
        <w:tc>
          <w:tcPr>
            <w:tcW w:w="595" w:type="pct"/>
            <w:tcBorders>
              <w:top w:val="single" w:sz="4" w:space="0" w:color="auto"/>
              <w:left w:val="nil"/>
              <w:bottom w:val="single" w:sz="4" w:space="0" w:color="auto"/>
              <w:right w:val="single" w:sz="4" w:space="0" w:color="auto"/>
            </w:tcBorders>
            <w:vAlign w:val="center"/>
          </w:tcPr>
          <w:p w14:paraId="0DF5E31C" w14:textId="5422138F" w:rsidR="006340DD" w:rsidRPr="00405B50" w:rsidRDefault="006340DD" w:rsidP="006340DD">
            <w:pPr>
              <w:spacing w:after="0" w:line="240" w:lineRule="auto"/>
              <w:rPr>
                <w:rFonts w:ascii="Arial" w:hAnsi="Arial" w:cs="Arial"/>
                <w:color w:val="305496"/>
                <w:sz w:val="24"/>
                <w:szCs w:val="24"/>
              </w:rPr>
            </w:pPr>
            <w:r w:rsidRPr="00E23D9F">
              <w:rPr>
                <w:rFonts w:ascii="Arial" w:hAnsi="Arial" w:cs="Arial"/>
                <w:b/>
                <w:bCs/>
                <w:color w:val="305496"/>
                <w:sz w:val="24"/>
                <w:szCs w:val="24"/>
              </w:rPr>
              <w:t>Imminent Deadline</w:t>
            </w:r>
            <w:r w:rsidRPr="00E23D9F">
              <w:rPr>
                <w:rFonts w:ascii="Arial" w:hAnsi="Arial" w:cs="Arial"/>
                <w:color w:val="305496"/>
                <w:sz w:val="24"/>
                <w:szCs w:val="24"/>
              </w:rPr>
              <w:t xml:space="preserve"> - 20 August 2025 (noon)</w:t>
            </w:r>
          </w:p>
        </w:tc>
        <w:tc>
          <w:tcPr>
            <w:tcW w:w="2470" w:type="pct"/>
            <w:tcBorders>
              <w:top w:val="single" w:sz="4" w:space="0" w:color="auto"/>
              <w:left w:val="nil"/>
              <w:bottom w:val="single" w:sz="4" w:space="0" w:color="auto"/>
              <w:right w:val="single" w:sz="4" w:space="0" w:color="auto"/>
            </w:tcBorders>
            <w:vAlign w:val="center"/>
          </w:tcPr>
          <w:p w14:paraId="3A553D8D" w14:textId="77777777" w:rsidR="006340DD" w:rsidRPr="00A7609F" w:rsidRDefault="006340DD" w:rsidP="006340DD">
            <w:pPr>
              <w:spacing w:after="0" w:line="240" w:lineRule="auto"/>
              <w:rPr>
                <w:rFonts w:ascii="Arial" w:hAnsi="Arial" w:cs="Arial"/>
                <w:b/>
                <w:bCs/>
                <w:color w:val="305496"/>
                <w:sz w:val="24"/>
                <w:szCs w:val="24"/>
              </w:rPr>
            </w:pPr>
            <w:r w:rsidRPr="00A7609F">
              <w:rPr>
                <w:rFonts w:ascii="Arial" w:hAnsi="Arial" w:cs="Arial"/>
                <w:b/>
                <w:bCs/>
                <w:color w:val="305496"/>
                <w:sz w:val="24"/>
                <w:szCs w:val="24"/>
              </w:rPr>
              <w:t>King Charles III Charitable Fund - Small Grants</w:t>
            </w:r>
          </w:p>
          <w:p w14:paraId="2D16718E" w14:textId="73271393" w:rsidR="006340DD" w:rsidRPr="00405B50" w:rsidRDefault="006340DD" w:rsidP="006340DD">
            <w:pPr>
              <w:spacing w:after="0" w:line="240" w:lineRule="auto"/>
              <w:rPr>
                <w:rFonts w:ascii="Arial" w:hAnsi="Arial" w:cs="Arial"/>
                <w:b/>
                <w:bCs/>
                <w:color w:val="305496"/>
                <w:sz w:val="24"/>
                <w:szCs w:val="24"/>
              </w:rPr>
            </w:pPr>
            <w:r w:rsidRPr="00E23D9F">
              <w:rPr>
                <w:rFonts w:ascii="Arial" w:hAnsi="Arial" w:cs="Arial"/>
                <w:color w:val="305496"/>
                <w:sz w:val="24"/>
                <w:szCs w:val="24"/>
              </w:rPr>
              <w:t xml:space="preserve">Small grants are available for UK registered non-profit organisations supporting grassroots projects in diverse and deprived communities in the United Kingdom. The scheme provides small grants to support UK registered not-for-profit organisations for grassroots, community-based projects that fall within its core funding themes: heritage and conservation, education, health and wellbeing, social inclusion, environment and countryside. This round is for the environment and countryside funding theme. October will be for education and </w:t>
            </w:r>
            <w:proofErr w:type="gramStart"/>
            <w:r w:rsidRPr="00E23D9F">
              <w:rPr>
                <w:rFonts w:ascii="Arial" w:hAnsi="Arial" w:cs="Arial"/>
                <w:color w:val="305496"/>
                <w:sz w:val="24"/>
                <w:szCs w:val="24"/>
              </w:rPr>
              <w:t>heritage</w:t>
            </w:r>
            <w:proofErr w:type="gramEnd"/>
            <w:r w:rsidRPr="00E23D9F">
              <w:rPr>
                <w:rFonts w:ascii="Arial" w:hAnsi="Arial" w:cs="Arial"/>
                <w:color w:val="305496"/>
                <w:sz w:val="24"/>
                <w:szCs w:val="24"/>
              </w:rPr>
              <w:t xml:space="preserve"> and conservation and January will be social inclusion and health and wellbeing.  Approx. 100 community-based organisations are awarded grants each year.  </w:t>
            </w:r>
          </w:p>
        </w:tc>
      </w:tr>
      <w:tr w:rsidR="00405B50" w:rsidRPr="002F776F" w14:paraId="06162720" w14:textId="77777777" w:rsidTr="009E087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2F542D5D" w14:textId="3DC52333" w:rsidR="00405B50" w:rsidRPr="00405B50" w:rsidRDefault="00405B50" w:rsidP="00405B50">
            <w:pPr>
              <w:spacing w:after="0" w:line="240" w:lineRule="auto"/>
              <w:rPr>
                <w:rFonts w:ascii="Arial" w:hAnsi="Arial" w:cs="Arial"/>
                <w:b/>
                <w:bCs/>
                <w:sz w:val="24"/>
                <w:szCs w:val="24"/>
              </w:rPr>
            </w:pPr>
            <w:hyperlink r:id="rId19" w:history="1">
              <w:r w:rsidRPr="00405B50">
                <w:rPr>
                  <w:rStyle w:val="Hyperlink"/>
                  <w:rFonts w:ascii="Arial" w:hAnsi="Arial" w:cs="Arial"/>
                  <w:b/>
                  <w:bCs/>
                  <w:sz w:val="24"/>
                  <w:szCs w:val="24"/>
                </w:rPr>
                <w:t>Masonic Charitable Foundation – Special Educational Needs and Disabilities (SEND) Grants</w:t>
              </w:r>
            </w:hyperlink>
          </w:p>
        </w:tc>
        <w:tc>
          <w:tcPr>
            <w:tcW w:w="748" w:type="pct"/>
            <w:tcBorders>
              <w:top w:val="nil"/>
              <w:left w:val="nil"/>
              <w:bottom w:val="single" w:sz="4" w:space="0" w:color="auto"/>
              <w:right w:val="single" w:sz="4" w:space="0" w:color="auto"/>
            </w:tcBorders>
            <w:vAlign w:val="center"/>
          </w:tcPr>
          <w:p w14:paraId="4B5D27F2" w14:textId="4EE42E2C"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Large grants of between £10,000 and £60,000</w:t>
            </w:r>
            <w:r w:rsidRPr="00405B50">
              <w:rPr>
                <w:rFonts w:ascii="Arial" w:hAnsi="Arial" w:cs="Arial"/>
                <w:color w:val="305496"/>
                <w:sz w:val="24"/>
                <w:szCs w:val="24"/>
              </w:rPr>
              <w:br/>
            </w:r>
            <w:r w:rsidRPr="00405B50">
              <w:rPr>
                <w:rFonts w:ascii="Arial" w:hAnsi="Arial" w:cs="Arial"/>
                <w:color w:val="305496"/>
                <w:sz w:val="24"/>
                <w:szCs w:val="24"/>
              </w:rPr>
              <w:br/>
              <w:t>Small grants of between £1,000 and £5,000 per year for up to three years</w:t>
            </w:r>
          </w:p>
        </w:tc>
        <w:tc>
          <w:tcPr>
            <w:tcW w:w="595" w:type="pct"/>
            <w:tcBorders>
              <w:top w:val="nil"/>
              <w:left w:val="nil"/>
              <w:bottom w:val="single" w:sz="4" w:space="0" w:color="auto"/>
              <w:right w:val="single" w:sz="4" w:space="0" w:color="auto"/>
            </w:tcBorders>
            <w:vAlign w:val="center"/>
          </w:tcPr>
          <w:p w14:paraId="4FD23C9D" w14:textId="22CC353D"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This is a rolling programme for both Small and Large grants.</w:t>
            </w:r>
          </w:p>
        </w:tc>
        <w:tc>
          <w:tcPr>
            <w:tcW w:w="2470" w:type="pct"/>
            <w:tcBorders>
              <w:top w:val="nil"/>
              <w:left w:val="nil"/>
              <w:bottom w:val="single" w:sz="4" w:space="0" w:color="auto"/>
              <w:right w:val="single" w:sz="4" w:space="0" w:color="auto"/>
            </w:tcBorders>
            <w:vAlign w:val="center"/>
          </w:tcPr>
          <w:p w14:paraId="4F6C3ABC" w14:textId="0F23242E"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b/>
                <w:bCs/>
                <w:color w:val="305496"/>
                <w:sz w:val="24"/>
                <w:szCs w:val="24"/>
              </w:rPr>
              <w:t>Masonic Charitable Foundation – Special Educational Needs and Disabilities (SEND) Grants</w:t>
            </w:r>
            <w:r w:rsidRPr="00405B50">
              <w:rPr>
                <w:rFonts w:ascii="Arial" w:hAnsi="Arial" w:cs="Arial"/>
                <w:b/>
                <w:bCs/>
                <w:color w:val="305496"/>
                <w:sz w:val="24"/>
                <w:szCs w:val="24"/>
              </w:rPr>
              <w:br/>
            </w:r>
            <w:proofErr w:type="spellStart"/>
            <w:r w:rsidRPr="00405B50">
              <w:rPr>
                <w:rFonts w:ascii="Arial" w:hAnsi="Arial" w:cs="Arial"/>
                <w:color w:val="305496"/>
                <w:sz w:val="24"/>
                <w:szCs w:val="24"/>
              </w:rPr>
              <w:t>Grants</w:t>
            </w:r>
            <w:proofErr w:type="spellEnd"/>
            <w:r w:rsidRPr="00405B50">
              <w:rPr>
                <w:rFonts w:ascii="Arial" w:hAnsi="Arial" w:cs="Arial"/>
                <w:color w:val="305496"/>
                <w:sz w:val="24"/>
                <w:szCs w:val="24"/>
              </w:rPr>
              <w:t xml:space="preserve"> are available for local and national charities in England and Wales who are working with children with Special Educational Needs and Disabilities (SEND).</w:t>
            </w:r>
          </w:p>
        </w:tc>
      </w:tr>
      <w:tr w:rsidR="007C0241" w:rsidRPr="002F776F" w14:paraId="6EECB567" w14:textId="77777777" w:rsidTr="00D4572E">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696C0815" w14:textId="3D1EB0F5" w:rsidR="007C0241" w:rsidRPr="00405B50" w:rsidRDefault="007C0241" w:rsidP="007C0241">
            <w:pPr>
              <w:spacing w:after="0" w:line="240" w:lineRule="auto"/>
              <w:rPr>
                <w:rFonts w:ascii="Arial" w:hAnsi="Arial" w:cs="Arial"/>
                <w:b/>
                <w:bCs/>
                <w:sz w:val="24"/>
                <w:szCs w:val="24"/>
              </w:rPr>
            </w:pPr>
            <w:hyperlink r:id="rId20" w:history="1">
              <w:r w:rsidRPr="00646EFA">
                <w:rPr>
                  <w:rStyle w:val="Hyperlink"/>
                  <w:rFonts w:ascii="Arial" w:hAnsi="Arial" w:cs="Arial"/>
                  <w:b/>
                  <w:bCs/>
                  <w:sz w:val="24"/>
                  <w:szCs w:val="24"/>
                </w:rPr>
                <w:t>National Lottery Community Fund - The Million Hours Fund</w:t>
              </w:r>
            </w:hyperlink>
          </w:p>
        </w:tc>
        <w:tc>
          <w:tcPr>
            <w:tcW w:w="748" w:type="pct"/>
            <w:tcBorders>
              <w:top w:val="single" w:sz="4" w:space="0" w:color="auto"/>
              <w:left w:val="nil"/>
              <w:bottom w:val="single" w:sz="4" w:space="0" w:color="auto"/>
              <w:right w:val="single" w:sz="4" w:space="0" w:color="auto"/>
            </w:tcBorders>
            <w:vAlign w:val="center"/>
          </w:tcPr>
          <w:p w14:paraId="707EFAF2" w14:textId="5D776A83" w:rsidR="007C0241" w:rsidRPr="00405B50" w:rsidRDefault="007C0241" w:rsidP="007C0241">
            <w:pPr>
              <w:spacing w:after="0" w:line="240" w:lineRule="auto"/>
              <w:rPr>
                <w:rFonts w:ascii="Arial" w:hAnsi="Arial" w:cs="Arial"/>
                <w:color w:val="305496"/>
                <w:sz w:val="24"/>
                <w:szCs w:val="24"/>
              </w:rPr>
            </w:pPr>
            <w:r w:rsidRPr="00646EFA">
              <w:rPr>
                <w:rFonts w:ascii="Arial" w:hAnsi="Arial" w:cs="Arial"/>
                <w:color w:val="305496"/>
                <w:sz w:val="24"/>
                <w:szCs w:val="24"/>
              </w:rPr>
              <w:t xml:space="preserve">Grants of between £30,000 and £100,000 are available. </w:t>
            </w:r>
          </w:p>
        </w:tc>
        <w:tc>
          <w:tcPr>
            <w:tcW w:w="595" w:type="pct"/>
            <w:tcBorders>
              <w:top w:val="single" w:sz="4" w:space="0" w:color="auto"/>
              <w:left w:val="nil"/>
              <w:bottom w:val="single" w:sz="4" w:space="0" w:color="auto"/>
              <w:right w:val="single" w:sz="4" w:space="0" w:color="auto"/>
            </w:tcBorders>
            <w:vAlign w:val="center"/>
          </w:tcPr>
          <w:p w14:paraId="526E16A4" w14:textId="493E16AE" w:rsidR="007C0241" w:rsidRPr="00405B50" w:rsidRDefault="007C0241" w:rsidP="007C0241">
            <w:pPr>
              <w:spacing w:after="0" w:line="240" w:lineRule="auto"/>
              <w:rPr>
                <w:rFonts w:ascii="Arial" w:hAnsi="Arial" w:cs="Arial"/>
                <w:color w:val="305496"/>
                <w:sz w:val="24"/>
                <w:szCs w:val="24"/>
              </w:rPr>
            </w:pPr>
            <w:r w:rsidRPr="00646EFA">
              <w:rPr>
                <w:rFonts w:ascii="Arial" w:hAnsi="Arial" w:cs="Arial"/>
                <w:color w:val="305496"/>
                <w:sz w:val="24"/>
                <w:szCs w:val="24"/>
              </w:rPr>
              <w:t>22 October 2025 (12 noon)</w:t>
            </w:r>
          </w:p>
        </w:tc>
        <w:tc>
          <w:tcPr>
            <w:tcW w:w="2470" w:type="pct"/>
            <w:tcBorders>
              <w:top w:val="single" w:sz="4" w:space="0" w:color="auto"/>
              <w:left w:val="nil"/>
              <w:bottom w:val="single" w:sz="4" w:space="0" w:color="auto"/>
              <w:right w:val="single" w:sz="4" w:space="0" w:color="auto"/>
            </w:tcBorders>
            <w:vAlign w:val="center"/>
          </w:tcPr>
          <w:p w14:paraId="3C0821E5" w14:textId="77777777" w:rsidR="007C0241" w:rsidRDefault="007C0241" w:rsidP="007C0241">
            <w:pPr>
              <w:spacing w:after="0" w:line="240" w:lineRule="auto"/>
              <w:rPr>
                <w:rFonts w:ascii="Arial" w:hAnsi="Arial" w:cs="Arial"/>
                <w:color w:val="305496"/>
                <w:sz w:val="24"/>
                <w:szCs w:val="24"/>
              </w:rPr>
            </w:pPr>
            <w:r w:rsidRPr="00646EFA">
              <w:rPr>
                <w:rFonts w:ascii="Arial" w:hAnsi="Arial" w:cs="Arial"/>
                <w:b/>
                <w:bCs/>
                <w:color w:val="305496"/>
                <w:sz w:val="24"/>
                <w:szCs w:val="24"/>
              </w:rPr>
              <w:t>National Lottery Community Fund - The Million Hours Fund</w:t>
            </w:r>
            <w:r w:rsidRPr="00646EFA">
              <w:rPr>
                <w:rFonts w:ascii="Arial" w:hAnsi="Arial" w:cs="Arial"/>
                <w:color w:val="305496"/>
                <w:sz w:val="24"/>
                <w:szCs w:val="24"/>
              </w:rPr>
              <w:br/>
              <w:t>Reopening after a two-year gap, this third round is offering grants of between £30,000 and £100,000 to provide extra support to young people in areas with higher rates of anti-social behaviour in England. The eligible ward checker is on the NLCF website and includes several wards within Wakefield district.</w:t>
            </w:r>
            <w:r w:rsidRPr="00646EFA">
              <w:rPr>
                <w:rFonts w:ascii="Arial" w:hAnsi="Arial" w:cs="Arial"/>
                <w:color w:val="305496"/>
                <w:sz w:val="24"/>
                <w:szCs w:val="24"/>
              </w:rPr>
              <w:br/>
              <w:t>The funding will provide extra hours of youth work to give these young people more places to go and positive things to do. The extra hours could be used for things like learning, arts, and playing sports, or for activities like mentoring, and developing social or life skills.</w:t>
            </w:r>
            <w:r w:rsidRPr="00646EFA">
              <w:rPr>
                <w:rFonts w:ascii="Arial" w:hAnsi="Arial" w:cs="Arial"/>
                <w:color w:val="305496"/>
                <w:sz w:val="24"/>
                <w:szCs w:val="24"/>
              </w:rPr>
              <w:br/>
              <w:t xml:space="preserve">The deadline for applications is 22 October 2025 (12 noon). Applications will be assessed as soon as they are received. </w:t>
            </w:r>
            <w:r w:rsidRPr="00646EFA">
              <w:rPr>
                <w:rFonts w:ascii="Arial" w:hAnsi="Arial" w:cs="Arial"/>
                <w:color w:val="305496"/>
                <w:sz w:val="24"/>
                <w:szCs w:val="24"/>
              </w:rPr>
              <w:br/>
              <w:t>Note: Groups are encouraged to apply as soon as they are ready and not wait for the deadline as the programme may close before the deadline if more applications are received than expected.</w:t>
            </w:r>
          </w:p>
          <w:p w14:paraId="64676DD0" w14:textId="6DF8EB0C" w:rsidR="007C0241" w:rsidRPr="00405B50" w:rsidRDefault="007C0241" w:rsidP="007C0241">
            <w:pPr>
              <w:spacing w:after="0" w:line="240" w:lineRule="auto"/>
              <w:rPr>
                <w:rFonts w:ascii="Arial" w:hAnsi="Arial" w:cs="Arial"/>
                <w:color w:val="305496"/>
                <w:sz w:val="24"/>
                <w:szCs w:val="24"/>
              </w:rPr>
            </w:pPr>
          </w:p>
        </w:tc>
      </w:tr>
      <w:tr w:rsidR="00405B50" w:rsidRPr="002F776F" w14:paraId="36B49E54" w14:textId="77777777" w:rsidTr="009E087E">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18A395A6" w14:textId="563FB793" w:rsidR="00405B50" w:rsidRPr="00405B50" w:rsidRDefault="00405B50" w:rsidP="00405B50">
            <w:pPr>
              <w:spacing w:after="0" w:line="240" w:lineRule="auto"/>
              <w:rPr>
                <w:rFonts w:ascii="Arial" w:hAnsi="Arial" w:cs="Arial"/>
                <w:b/>
                <w:bCs/>
                <w:sz w:val="24"/>
                <w:szCs w:val="24"/>
              </w:rPr>
            </w:pPr>
            <w:hyperlink r:id="rId21" w:history="1">
              <w:r w:rsidRPr="00405B50">
                <w:rPr>
                  <w:rStyle w:val="Hyperlink"/>
                  <w:rFonts w:ascii="Arial" w:hAnsi="Arial" w:cs="Arial"/>
                  <w:b/>
                  <w:bCs/>
                  <w:sz w:val="24"/>
                  <w:szCs w:val="24"/>
                </w:rPr>
                <w:t>Nova Wakefield District - Live Well Wakefield Small Grants: Round 17</w:t>
              </w:r>
            </w:hyperlink>
          </w:p>
        </w:tc>
        <w:tc>
          <w:tcPr>
            <w:tcW w:w="748" w:type="pct"/>
            <w:tcBorders>
              <w:top w:val="nil"/>
              <w:left w:val="nil"/>
              <w:bottom w:val="single" w:sz="4" w:space="0" w:color="auto"/>
              <w:right w:val="single" w:sz="4" w:space="0" w:color="auto"/>
            </w:tcBorders>
            <w:vAlign w:val="center"/>
          </w:tcPr>
          <w:p w14:paraId="56B0D06E" w14:textId="657257D2"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Grants of up to £10,000 per year (two-year grants considered)</w:t>
            </w:r>
          </w:p>
        </w:tc>
        <w:tc>
          <w:tcPr>
            <w:tcW w:w="595" w:type="pct"/>
            <w:tcBorders>
              <w:top w:val="nil"/>
              <w:left w:val="nil"/>
              <w:bottom w:val="single" w:sz="4" w:space="0" w:color="auto"/>
              <w:right w:val="single" w:sz="4" w:space="0" w:color="auto"/>
            </w:tcBorders>
            <w:vAlign w:val="center"/>
          </w:tcPr>
          <w:p w14:paraId="5838DE9B" w14:textId="6E9FEFD3"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color w:val="305496"/>
                <w:sz w:val="24"/>
                <w:szCs w:val="24"/>
              </w:rPr>
              <w:t>29 September 2025 (12pm)</w:t>
            </w:r>
          </w:p>
        </w:tc>
        <w:tc>
          <w:tcPr>
            <w:tcW w:w="2470" w:type="pct"/>
            <w:tcBorders>
              <w:top w:val="single" w:sz="4" w:space="0" w:color="auto"/>
              <w:left w:val="nil"/>
              <w:bottom w:val="single" w:sz="4" w:space="0" w:color="auto"/>
              <w:right w:val="single" w:sz="4" w:space="0" w:color="auto"/>
            </w:tcBorders>
            <w:vAlign w:val="center"/>
          </w:tcPr>
          <w:p w14:paraId="18C0C790" w14:textId="08C05802" w:rsidR="00405B50" w:rsidRPr="00405B50" w:rsidRDefault="00405B50" w:rsidP="00405B50">
            <w:pPr>
              <w:spacing w:after="0" w:line="240" w:lineRule="auto"/>
              <w:rPr>
                <w:rFonts w:ascii="Arial" w:hAnsi="Arial" w:cs="Arial"/>
                <w:color w:val="305496"/>
                <w:sz w:val="24"/>
                <w:szCs w:val="24"/>
              </w:rPr>
            </w:pPr>
            <w:r w:rsidRPr="00405B50">
              <w:rPr>
                <w:rFonts w:ascii="Arial" w:hAnsi="Arial" w:cs="Arial"/>
                <w:b/>
                <w:bCs/>
                <w:color w:val="305496"/>
                <w:sz w:val="24"/>
                <w:szCs w:val="24"/>
              </w:rPr>
              <w:t>Nova Wakefield District - Live Well Wakefield Small Grants: Round 17</w:t>
            </w:r>
            <w:r w:rsidRPr="00405B50">
              <w:rPr>
                <w:rFonts w:ascii="Arial" w:hAnsi="Arial" w:cs="Arial"/>
                <w:color w:val="305496"/>
                <w:sz w:val="24"/>
                <w:szCs w:val="24"/>
              </w:rPr>
              <w:br/>
              <w:t>Live Well Wakefield is a social prescribing service that empowers people to access resources in their communities that enable them to feel happier and healthier. These grants support this service, funding VCSE organisations to develop services which respond to identified gaps or scale up existing provision to meet demand.</w:t>
            </w:r>
            <w:r w:rsidRPr="00405B50">
              <w:rPr>
                <w:rFonts w:ascii="Arial" w:hAnsi="Arial" w:cs="Arial"/>
                <w:color w:val="305496"/>
                <w:sz w:val="24"/>
                <w:szCs w:val="24"/>
              </w:rPr>
              <w:br/>
              <w:t>For this round of grants, funding is available for VCSE organisations to address one or both of the following themes.</w:t>
            </w:r>
            <w:r w:rsidRPr="00405B50">
              <w:rPr>
                <w:rFonts w:ascii="Arial" w:hAnsi="Arial" w:cs="Arial"/>
                <w:color w:val="305496"/>
                <w:sz w:val="24"/>
                <w:szCs w:val="24"/>
              </w:rPr>
              <w:br/>
              <w:t>Theme 1: One-to-one digital support</w:t>
            </w:r>
            <w:r w:rsidRPr="00405B50">
              <w:rPr>
                <w:rFonts w:ascii="Arial" w:hAnsi="Arial" w:cs="Arial"/>
                <w:color w:val="305496"/>
                <w:sz w:val="24"/>
                <w:szCs w:val="24"/>
              </w:rPr>
              <w:br/>
              <w:t>Theme 2: Getting out and about</w:t>
            </w:r>
            <w:r w:rsidRPr="00405B50">
              <w:rPr>
                <w:rFonts w:ascii="Arial" w:hAnsi="Arial" w:cs="Arial"/>
                <w:color w:val="305496"/>
                <w:sz w:val="24"/>
                <w:szCs w:val="24"/>
              </w:rPr>
              <w:br/>
              <w:t>There will be an online Information Session on Wednesday 27 August from 12pm to 1pm - please see details on the link and register there.</w:t>
            </w:r>
          </w:p>
        </w:tc>
      </w:tr>
      <w:tr w:rsidR="00DB067F" w:rsidRPr="002F776F" w14:paraId="6F3F5380" w14:textId="77777777" w:rsidTr="49F3216B">
        <w:tblPrEx>
          <w:tblCellMar>
            <w:left w:w="108" w:type="dxa"/>
            <w:right w:w="108" w:type="dxa"/>
          </w:tblCellMar>
        </w:tblPrEx>
        <w:trPr>
          <w:trHeight w:val="801"/>
        </w:trPr>
        <w:tc>
          <w:tcPr>
            <w:tcW w:w="1187" w:type="pct"/>
            <w:tcBorders>
              <w:top w:val="nil"/>
              <w:left w:val="single" w:sz="4" w:space="0" w:color="auto"/>
              <w:bottom w:val="single" w:sz="4" w:space="0" w:color="auto"/>
              <w:right w:val="single" w:sz="4" w:space="0" w:color="auto"/>
            </w:tcBorders>
            <w:vAlign w:val="center"/>
          </w:tcPr>
          <w:p w14:paraId="0273529A" w14:textId="3A87B1C9" w:rsidR="00DB067F" w:rsidRPr="00E23D9F" w:rsidRDefault="00DB067F" w:rsidP="00DB067F">
            <w:pPr>
              <w:spacing w:after="0" w:line="240" w:lineRule="auto"/>
              <w:rPr>
                <w:rFonts w:ascii="Arial" w:hAnsi="Arial" w:cs="Arial"/>
                <w:b/>
                <w:bCs/>
                <w:sz w:val="24"/>
                <w:szCs w:val="24"/>
              </w:rPr>
            </w:pPr>
            <w:hyperlink r:id="rId22" w:history="1">
              <w:r w:rsidRPr="00E23D9F">
                <w:rPr>
                  <w:rStyle w:val="Hyperlink"/>
                  <w:rFonts w:ascii="Arial" w:hAnsi="Arial" w:cs="Arial"/>
                  <w:b/>
                  <w:bCs/>
                  <w:sz w:val="24"/>
                  <w:szCs w:val="24"/>
                </w:rPr>
                <w:t>Cash for Kids - Sports Challenge</w:t>
              </w:r>
            </w:hyperlink>
          </w:p>
        </w:tc>
        <w:tc>
          <w:tcPr>
            <w:tcW w:w="748" w:type="pct"/>
            <w:tcBorders>
              <w:top w:val="nil"/>
              <w:left w:val="nil"/>
              <w:bottom w:val="single" w:sz="4" w:space="0" w:color="auto"/>
              <w:right w:val="single" w:sz="4" w:space="0" w:color="auto"/>
            </w:tcBorders>
            <w:vAlign w:val="center"/>
          </w:tcPr>
          <w:p w14:paraId="1D348EA7" w14:textId="02BC3022" w:rsidR="00DB067F" w:rsidRPr="00E23D9F" w:rsidRDefault="00DB067F" w:rsidP="00DB067F">
            <w:pPr>
              <w:spacing w:after="0" w:line="240" w:lineRule="auto"/>
              <w:rPr>
                <w:rFonts w:ascii="Arial" w:hAnsi="Arial" w:cs="Arial"/>
                <w:color w:val="305496"/>
                <w:sz w:val="24"/>
                <w:szCs w:val="24"/>
              </w:rPr>
            </w:pPr>
            <w:r w:rsidRPr="00E23D9F">
              <w:rPr>
                <w:rFonts w:ascii="Arial" w:hAnsi="Arial" w:cs="Arial"/>
                <w:color w:val="305496"/>
                <w:sz w:val="24"/>
                <w:szCs w:val="24"/>
              </w:rPr>
              <w:t>£500 to £5,000 based on a fundraising competition</w:t>
            </w:r>
          </w:p>
        </w:tc>
        <w:tc>
          <w:tcPr>
            <w:tcW w:w="595" w:type="pct"/>
            <w:tcBorders>
              <w:top w:val="nil"/>
              <w:left w:val="nil"/>
              <w:bottom w:val="single" w:sz="4" w:space="0" w:color="auto"/>
              <w:right w:val="single" w:sz="4" w:space="0" w:color="auto"/>
            </w:tcBorders>
            <w:vAlign w:val="center"/>
          </w:tcPr>
          <w:p w14:paraId="045152B3" w14:textId="096EE226" w:rsidR="00DB067F" w:rsidRPr="00E23D9F" w:rsidRDefault="00DB067F" w:rsidP="00DB067F">
            <w:pPr>
              <w:spacing w:after="0" w:line="240" w:lineRule="auto"/>
              <w:rPr>
                <w:rFonts w:ascii="Arial" w:hAnsi="Arial" w:cs="Arial"/>
                <w:color w:val="305496"/>
                <w:sz w:val="24"/>
                <w:szCs w:val="24"/>
              </w:rPr>
            </w:pPr>
            <w:r w:rsidRPr="00E23D9F">
              <w:rPr>
                <w:rFonts w:ascii="Arial" w:hAnsi="Arial" w:cs="Arial"/>
                <w:color w:val="305496"/>
                <w:sz w:val="24"/>
                <w:szCs w:val="24"/>
              </w:rPr>
              <w:t>8 September 2025</w:t>
            </w:r>
          </w:p>
        </w:tc>
        <w:tc>
          <w:tcPr>
            <w:tcW w:w="2470" w:type="pct"/>
            <w:tcBorders>
              <w:top w:val="nil"/>
              <w:left w:val="nil"/>
              <w:bottom w:val="single" w:sz="4" w:space="0" w:color="auto"/>
              <w:right w:val="single" w:sz="4" w:space="0" w:color="auto"/>
            </w:tcBorders>
            <w:vAlign w:val="center"/>
          </w:tcPr>
          <w:p w14:paraId="20FB8748" w14:textId="77777777" w:rsidR="007570A7" w:rsidRPr="007570A7" w:rsidRDefault="007570A7" w:rsidP="007570A7">
            <w:pPr>
              <w:spacing w:after="0" w:line="240" w:lineRule="auto"/>
              <w:rPr>
                <w:rFonts w:ascii="Arial" w:hAnsi="Arial" w:cs="Arial"/>
                <w:b/>
                <w:bCs/>
                <w:color w:val="305496"/>
                <w:sz w:val="24"/>
                <w:szCs w:val="24"/>
              </w:rPr>
            </w:pPr>
            <w:r w:rsidRPr="007570A7">
              <w:rPr>
                <w:rFonts w:ascii="Arial" w:hAnsi="Arial" w:cs="Arial"/>
                <w:b/>
                <w:bCs/>
                <w:color w:val="305496"/>
                <w:sz w:val="24"/>
                <w:szCs w:val="24"/>
              </w:rPr>
              <w:t>Cash for Kids - Sports Challenge</w:t>
            </w:r>
          </w:p>
          <w:p w14:paraId="3EDE3FB8" w14:textId="7A9ADE51" w:rsidR="00DB067F" w:rsidRPr="00E23D9F" w:rsidRDefault="00DB067F" w:rsidP="00DB067F">
            <w:pPr>
              <w:spacing w:after="0" w:line="240" w:lineRule="auto"/>
              <w:rPr>
                <w:rFonts w:ascii="Arial" w:hAnsi="Arial" w:cs="Arial"/>
                <w:color w:val="305496"/>
                <w:sz w:val="24"/>
                <w:szCs w:val="24"/>
              </w:rPr>
            </w:pPr>
            <w:r w:rsidRPr="00E23D9F">
              <w:rPr>
                <w:rFonts w:ascii="Arial" w:hAnsi="Arial" w:cs="Arial"/>
                <w:color w:val="305496"/>
                <w:sz w:val="24"/>
                <w:szCs w:val="24"/>
              </w:rPr>
              <w:t>A fundraising competition for grassroots junior community sports groups to engage children and young people who are disadvantaged or disabled to be more involved in physical activities. If selected, groups will be encouraged to raise as much money as possible to benefit disadvantaged and disabled children and young people in their area. The selected applicant organisations will retain the total money raised during the period and the top three fundraising groups will receive an extra £5,000. £2,500 and £1,500 respectively (but only if the groups have raised at least the equivalent amount). Additionally, all other groups who raise at least £1,500 will receive a top-up grant of £500.</w:t>
            </w:r>
          </w:p>
        </w:tc>
      </w:tr>
      <w:tr w:rsidR="005B2AE9" w:rsidRPr="002F776F" w14:paraId="4F08E4F2" w14:textId="77777777" w:rsidTr="008E4E54">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2785C7FD" w14:textId="3BEDC6FC" w:rsidR="005B2AE9" w:rsidRPr="00602B2A" w:rsidRDefault="005B2AE9" w:rsidP="005B2AE9">
            <w:pPr>
              <w:spacing w:after="0" w:line="240" w:lineRule="auto"/>
              <w:rPr>
                <w:rFonts w:ascii="Arial" w:hAnsi="Arial" w:cs="Arial"/>
                <w:b/>
                <w:bCs/>
                <w:sz w:val="24"/>
                <w:szCs w:val="24"/>
              </w:rPr>
            </w:pPr>
            <w:hyperlink r:id="rId23" w:history="1">
              <w:r>
                <w:rPr>
                  <w:rStyle w:val="Hyperlink"/>
                  <w:rFonts w:ascii="Arial" w:hAnsi="Arial" w:cs="Arial"/>
                  <w:b/>
                  <w:bCs/>
                </w:rPr>
                <w:t>British Ecological Society - Outreach and Engagement Grants</w:t>
              </w:r>
            </w:hyperlink>
          </w:p>
        </w:tc>
        <w:tc>
          <w:tcPr>
            <w:tcW w:w="748" w:type="pct"/>
            <w:tcBorders>
              <w:top w:val="single" w:sz="4" w:space="0" w:color="auto"/>
              <w:left w:val="nil"/>
              <w:bottom w:val="single" w:sz="4" w:space="0" w:color="auto"/>
              <w:right w:val="single" w:sz="4" w:space="0" w:color="auto"/>
            </w:tcBorders>
            <w:vAlign w:val="center"/>
          </w:tcPr>
          <w:p w14:paraId="52560E99" w14:textId="2BF787B7" w:rsidR="005B2AE9" w:rsidRPr="00602B2A" w:rsidRDefault="005B2AE9" w:rsidP="005B2AE9">
            <w:pPr>
              <w:spacing w:after="0" w:line="240" w:lineRule="auto"/>
              <w:rPr>
                <w:rFonts w:ascii="Arial" w:hAnsi="Arial" w:cs="Arial"/>
                <w:color w:val="305496"/>
                <w:sz w:val="24"/>
                <w:szCs w:val="24"/>
              </w:rPr>
            </w:pPr>
            <w:r>
              <w:rPr>
                <w:rFonts w:ascii="Arial" w:hAnsi="Arial" w:cs="Arial"/>
                <w:color w:val="305496"/>
              </w:rPr>
              <w:t>£2,000</w:t>
            </w:r>
          </w:p>
        </w:tc>
        <w:tc>
          <w:tcPr>
            <w:tcW w:w="595" w:type="pct"/>
            <w:tcBorders>
              <w:top w:val="single" w:sz="4" w:space="0" w:color="auto"/>
              <w:left w:val="nil"/>
              <w:bottom w:val="single" w:sz="4" w:space="0" w:color="auto"/>
              <w:right w:val="single" w:sz="4" w:space="0" w:color="auto"/>
            </w:tcBorders>
            <w:vAlign w:val="center"/>
          </w:tcPr>
          <w:p w14:paraId="4A7AEDAE" w14:textId="40684C89" w:rsidR="005B2AE9" w:rsidRPr="00602B2A" w:rsidRDefault="005B2AE9" w:rsidP="005B2AE9">
            <w:pPr>
              <w:spacing w:after="0" w:line="240" w:lineRule="auto"/>
              <w:rPr>
                <w:rFonts w:ascii="Arial" w:hAnsi="Arial" w:cs="Arial"/>
                <w:color w:val="305496"/>
                <w:sz w:val="24"/>
                <w:szCs w:val="24"/>
              </w:rPr>
            </w:pPr>
            <w:r>
              <w:rPr>
                <w:rFonts w:ascii="Arial" w:hAnsi="Arial" w:cs="Arial"/>
                <w:color w:val="305496"/>
              </w:rPr>
              <w:br/>
              <w:t>8 September 2025</w:t>
            </w:r>
          </w:p>
        </w:tc>
        <w:tc>
          <w:tcPr>
            <w:tcW w:w="2470" w:type="pct"/>
            <w:tcBorders>
              <w:top w:val="single" w:sz="4" w:space="0" w:color="auto"/>
              <w:left w:val="nil"/>
              <w:bottom w:val="single" w:sz="4" w:space="0" w:color="auto"/>
              <w:right w:val="single" w:sz="4" w:space="0" w:color="auto"/>
            </w:tcBorders>
            <w:vAlign w:val="center"/>
          </w:tcPr>
          <w:p w14:paraId="68FD0DD7" w14:textId="6F7BCFF6" w:rsidR="005B2AE9" w:rsidRPr="00DB646C" w:rsidRDefault="005B2AE9" w:rsidP="005B2AE9">
            <w:pPr>
              <w:spacing w:after="0" w:line="240" w:lineRule="auto"/>
              <w:rPr>
                <w:rFonts w:ascii="Arial" w:hAnsi="Arial" w:cs="Arial"/>
                <w:color w:val="305496"/>
                <w:sz w:val="24"/>
                <w:szCs w:val="24"/>
              </w:rPr>
            </w:pPr>
            <w:r>
              <w:rPr>
                <w:rFonts w:ascii="Arial" w:hAnsi="Arial" w:cs="Arial"/>
                <w:b/>
                <w:bCs/>
                <w:color w:val="305496"/>
              </w:rPr>
              <w:t>British Ecological Society - Outreach and Engagement Grants</w:t>
            </w:r>
            <w:r>
              <w:rPr>
                <w:rFonts w:ascii="Arial" w:hAnsi="Arial" w:cs="Arial"/>
                <w:color w:val="305496"/>
              </w:rPr>
              <w:br/>
              <w:t>The funding is for BES members (individuals, teams and organisations) to deliver independent outreach, public engagement and science communication activities that engage public audiences with the excitement, importance and relevance of ecological science or enhance the experience and skills of others to communicate ecology with public audiences.</w:t>
            </w:r>
          </w:p>
        </w:tc>
      </w:tr>
      <w:tr w:rsidR="00E23D9F" w:rsidRPr="002F776F" w14:paraId="35AA2015" w14:textId="77777777" w:rsidTr="000461ED">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6F5D8A61" w14:textId="7E1C5F2E" w:rsidR="00E23D9F" w:rsidRPr="00E23D9F" w:rsidRDefault="00E23D9F" w:rsidP="00E23D9F">
            <w:pPr>
              <w:spacing w:after="0" w:line="240" w:lineRule="auto"/>
              <w:rPr>
                <w:rFonts w:ascii="Arial" w:hAnsi="Arial" w:cs="Arial"/>
                <w:b/>
                <w:bCs/>
                <w:sz w:val="24"/>
                <w:szCs w:val="24"/>
              </w:rPr>
            </w:pPr>
            <w:hyperlink r:id="rId24" w:history="1">
              <w:r w:rsidRPr="00E23D9F">
                <w:rPr>
                  <w:rStyle w:val="Hyperlink"/>
                  <w:rFonts w:ascii="Arial" w:hAnsi="Arial" w:cs="Arial"/>
                  <w:b/>
                  <w:bCs/>
                  <w:sz w:val="24"/>
                  <w:szCs w:val="24"/>
                </w:rPr>
                <w:t>Rewilding Britain - Rewilding Innovation Fund</w:t>
              </w:r>
            </w:hyperlink>
          </w:p>
        </w:tc>
        <w:tc>
          <w:tcPr>
            <w:tcW w:w="748" w:type="pct"/>
            <w:tcBorders>
              <w:top w:val="single" w:sz="4" w:space="0" w:color="auto"/>
              <w:left w:val="nil"/>
              <w:bottom w:val="single" w:sz="4" w:space="0" w:color="auto"/>
              <w:right w:val="single" w:sz="4" w:space="0" w:color="auto"/>
            </w:tcBorders>
            <w:vAlign w:val="center"/>
          </w:tcPr>
          <w:p w14:paraId="7292915D" w14:textId="217C61FF" w:rsidR="00E23D9F" w:rsidRPr="00E23D9F" w:rsidRDefault="00E23D9F" w:rsidP="00E23D9F">
            <w:pPr>
              <w:spacing w:after="0" w:line="240" w:lineRule="auto"/>
              <w:rPr>
                <w:rFonts w:ascii="Arial" w:hAnsi="Arial" w:cs="Arial"/>
                <w:color w:val="305496"/>
                <w:sz w:val="24"/>
                <w:szCs w:val="24"/>
              </w:rPr>
            </w:pPr>
            <w:r w:rsidRPr="00E23D9F">
              <w:rPr>
                <w:rFonts w:ascii="Arial" w:hAnsi="Arial" w:cs="Arial"/>
                <w:color w:val="305496"/>
                <w:sz w:val="24"/>
                <w:szCs w:val="24"/>
              </w:rPr>
              <w:t>Grants of up to £15,000 are available. It is expected that most awards will be less than £10,000.</w:t>
            </w:r>
          </w:p>
        </w:tc>
        <w:tc>
          <w:tcPr>
            <w:tcW w:w="595" w:type="pct"/>
            <w:tcBorders>
              <w:top w:val="single" w:sz="4" w:space="0" w:color="auto"/>
              <w:left w:val="nil"/>
              <w:bottom w:val="single" w:sz="4" w:space="0" w:color="auto"/>
              <w:right w:val="single" w:sz="4" w:space="0" w:color="auto"/>
            </w:tcBorders>
            <w:vAlign w:val="center"/>
          </w:tcPr>
          <w:p w14:paraId="7BDF8CCD" w14:textId="3BC837E6" w:rsidR="00E23D9F" w:rsidRPr="00E23D9F" w:rsidRDefault="00E23D9F" w:rsidP="00E23D9F">
            <w:pPr>
              <w:spacing w:after="0" w:line="240" w:lineRule="auto"/>
              <w:rPr>
                <w:rFonts w:ascii="Arial" w:hAnsi="Arial" w:cs="Arial"/>
                <w:color w:val="305496"/>
                <w:sz w:val="24"/>
                <w:szCs w:val="24"/>
              </w:rPr>
            </w:pPr>
            <w:r w:rsidRPr="00E23D9F">
              <w:rPr>
                <w:rFonts w:ascii="Arial" w:hAnsi="Arial" w:cs="Arial"/>
                <w:color w:val="305496"/>
                <w:sz w:val="24"/>
                <w:szCs w:val="24"/>
              </w:rPr>
              <w:t>29 August 2025</w:t>
            </w:r>
          </w:p>
        </w:tc>
        <w:tc>
          <w:tcPr>
            <w:tcW w:w="2470" w:type="pct"/>
            <w:tcBorders>
              <w:top w:val="single" w:sz="4" w:space="0" w:color="auto"/>
              <w:left w:val="nil"/>
              <w:bottom w:val="single" w:sz="4" w:space="0" w:color="auto"/>
              <w:right w:val="single" w:sz="4" w:space="0" w:color="auto"/>
            </w:tcBorders>
            <w:vAlign w:val="center"/>
          </w:tcPr>
          <w:p w14:paraId="4A298397" w14:textId="0B15383E" w:rsidR="00E23D9F" w:rsidRPr="00E23D9F" w:rsidRDefault="00E23D9F" w:rsidP="00E23D9F">
            <w:pPr>
              <w:spacing w:after="0" w:line="240" w:lineRule="auto"/>
              <w:rPr>
                <w:rFonts w:ascii="Arial" w:hAnsi="Arial" w:cs="Arial"/>
                <w:color w:val="305496"/>
                <w:sz w:val="24"/>
                <w:szCs w:val="24"/>
              </w:rPr>
            </w:pPr>
            <w:r w:rsidRPr="00E23D9F">
              <w:rPr>
                <w:rFonts w:ascii="Arial" w:hAnsi="Arial" w:cs="Arial"/>
                <w:b/>
                <w:bCs/>
                <w:color w:val="305496"/>
                <w:sz w:val="24"/>
                <w:szCs w:val="24"/>
              </w:rPr>
              <w:t>Rewilding Britain - Rewilding Innovation Fund</w:t>
            </w:r>
            <w:r w:rsidRPr="00E23D9F">
              <w:rPr>
                <w:rFonts w:ascii="Arial" w:hAnsi="Arial" w:cs="Arial"/>
                <w:color w:val="305496"/>
                <w:sz w:val="24"/>
                <w:szCs w:val="24"/>
              </w:rPr>
              <w:br/>
              <w:t>This fund aims to foster new and ambitious community rewilding projects, and to remove barriers to rewilding projects within Britain, whether they’re at the early planning stages or want to move a project one step wilder. Funding will be awarded to projects with potential for the highest impact for people and nature.</w:t>
            </w:r>
          </w:p>
        </w:tc>
      </w:tr>
      <w:tr w:rsidR="00903AEF" w:rsidRPr="002F776F" w14:paraId="24DA6A4D" w14:textId="77777777" w:rsidTr="00B729F1">
        <w:tblPrEx>
          <w:tblCellMar>
            <w:left w:w="108" w:type="dxa"/>
            <w:right w:w="108" w:type="dxa"/>
          </w:tblCellMar>
        </w:tblPrEx>
        <w:trPr>
          <w:trHeight w:val="801"/>
        </w:trPr>
        <w:tc>
          <w:tcPr>
            <w:tcW w:w="1187" w:type="pct"/>
            <w:tcBorders>
              <w:top w:val="single" w:sz="4" w:space="0" w:color="auto"/>
              <w:left w:val="single" w:sz="4" w:space="0" w:color="auto"/>
              <w:bottom w:val="single" w:sz="4" w:space="0" w:color="auto"/>
              <w:right w:val="single" w:sz="4" w:space="0" w:color="auto"/>
            </w:tcBorders>
            <w:vAlign w:val="center"/>
          </w:tcPr>
          <w:p w14:paraId="7D8B9DF7" w14:textId="7409AEE5" w:rsidR="00903AEF" w:rsidRPr="00903AEF" w:rsidRDefault="00903AEF" w:rsidP="00903AEF">
            <w:pPr>
              <w:spacing w:after="0" w:line="240" w:lineRule="auto"/>
              <w:rPr>
                <w:rFonts w:ascii="Arial" w:hAnsi="Arial" w:cs="Arial"/>
                <w:b/>
                <w:bCs/>
                <w:sz w:val="24"/>
                <w:szCs w:val="24"/>
              </w:rPr>
            </w:pPr>
            <w:hyperlink r:id="rId25" w:history="1">
              <w:r w:rsidRPr="00903AEF">
                <w:rPr>
                  <w:rStyle w:val="Hyperlink"/>
                  <w:rFonts w:ascii="Arial" w:hAnsi="Arial" w:cs="Arial"/>
                  <w:b/>
                  <w:bCs/>
                  <w:sz w:val="24"/>
                  <w:szCs w:val="24"/>
                </w:rPr>
                <w:t>Wakefield Council Culture Grants Small 2025</w:t>
              </w:r>
            </w:hyperlink>
          </w:p>
        </w:tc>
        <w:tc>
          <w:tcPr>
            <w:tcW w:w="748" w:type="pct"/>
            <w:tcBorders>
              <w:top w:val="single" w:sz="4" w:space="0" w:color="auto"/>
              <w:left w:val="nil"/>
              <w:bottom w:val="single" w:sz="4" w:space="0" w:color="auto"/>
              <w:right w:val="single" w:sz="4" w:space="0" w:color="auto"/>
            </w:tcBorders>
            <w:vAlign w:val="center"/>
          </w:tcPr>
          <w:p w14:paraId="7037FC12" w14:textId="32877650" w:rsidR="00903AEF" w:rsidRPr="00903AEF" w:rsidRDefault="00903AEF" w:rsidP="00903AEF">
            <w:pPr>
              <w:spacing w:after="0" w:line="240" w:lineRule="auto"/>
              <w:rPr>
                <w:rFonts w:ascii="Arial" w:hAnsi="Arial" w:cs="Arial"/>
                <w:color w:val="305496"/>
                <w:sz w:val="24"/>
                <w:szCs w:val="24"/>
              </w:rPr>
            </w:pPr>
            <w:r w:rsidRPr="00903AEF">
              <w:rPr>
                <w:rFonts w:ascii="Arial" w:hAnsi="Arial" w:cs="Arial"/>
                <w:color w:val="305496"/>
                <w:sz w:val="24"/>
                <w:szCs w:val="24"/>
              </w:rPr>
              <w:t>up to £2,000</w:t>
            </w:r>
          </w:p>
        </w:tc>
        <w:tc>
          <w:tcPr>
            <w:tcW w:w="595" w:type="pct"/>
            <w:tcBorders>
              <w:top w:val="single" w:sz="4" w:space="0" w:color="auto"/>
              <w:left w:val="nil"/>
              <w:bottom w:val="single" w:sz="4" w:space="0" w:color="auto"/>
              <w:right w:val="single" w:sz="4" w:space="0" w:color="auto"/>
            </w:tcBorders>
            <w:vAlign w:val="center"/>
          </w:tcPr>
          <w:p w14:paraId="2ECE3BBF" w14:textId="66778FF8" w:rsidR="00903AEF" w:rsidRPr="00903AEF" w:rsidRDefault="00903AEF" w:rsidP="00903AEF">
            <w:pPr>
              <w:spacing w:after="0" w:line="240" w:lineRule="auto"/>
              <w:rPr>
                <w:rFonts w:ascii="Arial" w:hAnsi="Arial" w:cs="Arial"/>
                <w:color w:val="305496"/>
                <w:sz w:val="24"/>
                <w:szCs w:val="24"/>
              </w:rPr>
            </w:pPr>
            <w:r w:rsidRPr="00903AEF">
              <w:rPr>
                <w:rFonts w:ascii="Arial" w:hAnsi="Arial" w:cs="Arial"/>
                <w:color w:val="305496"/>
                <w:sz w:val="24"/>
                <w:szCs w:val="24"/>
              </w:rPr>
              <w:t>• round 4: Monday 15 September 2025</w:t>
            </w:r>
            <w:r w:rsidRPr="00903AEF">
              <w:rPr>
                <w:rFonts w:ascii="Arial" w:hAnsi="Arial" w:cs="Arial"/>
                <w:color w:val="305496"/>
                <w:sz w:val="24"/>
                <w:szCs w:val="24"/>
              </w:rPr>
              <w:br/>
              <w:t>• round 5: Monday 17 November 2025</w:t>
            </w:r>
          </w:p>
        </w:tc>
        <w:tc>
          <w:tcPr>
            <w:tcW w:w="2470" w:type="pct"/>
            <w:tcBorders>
              <w:top w:val="single" w:sz="4" w:space="0" w:color="auto"/>
              <w:left w:val="nil"/>
              <w:bottom w:val="single" w:sz="4" w:space="0" w:color="auto"/>
              <w:right w:val="single" w:sz="4" w:space="0" w:color="auto"/>
            </w:tcBorders>
            <w:vAlign w:val="center"/>
          </w:tcPr>
          <w:p w14:paraId="38D6D5F2" w14:textId="57DAFCF9" w:rsidR="00903AEF" w:rsidRPr="00903AEF" w:rsidRDefault="00903AEF" w:rsidP="00903AEF">
            <w:pPr>
              <w:spacing w:after="0" w:line="240" w:lineRule="auto"/>
              <w:rPr>
                <w:rFonts w:ascii="Arial" w:hAnsi="Arial" w:cs="Arial"/>
                <w:color w:val="305496"/>
                <w:sz w:val="24"/>
                <w:szCs w:val="24"/>
              </w:rPr>
            </w:pPr>
            <w:r w:rsidRPr="00903AEF">
              <w:rPr>
                <w:rFonts w:ascii="Arial" w:hAnsi="Arial" w:cs="Arial"/>
                <w:color w:val="305496"/>
                <w:sz w:val="24"/>
                <w:szCs w:val="24"/>
              </w:rPr>
              <w:t>These grants support small-scale arts, creative and heritage activities and events across Wakefield district.</w:t>
            </w:r>
            <w:r w:rsidRPr="00903AEF">
              <w:rPr>
                <w:rFonts w:ascii="Arial" w:hAnsi="Arial" w:cs="Arial"/>
                <w:color w:val="305496"/>
                <w:sz w:val="24"/>
                <w:szCs w:val="24"/>
              </w:rPr>
              <w:br/>
              <w:t>They are open to applications from district-based constituted community groups, charities, CICs, and other VCSE organisations.</w:t>
            </w:r>
            <w:r w:rsidRPr="00903AEF">
              <w:rPr>
                <w:rFonts w:ascii="Arial" w:hAnsi="Arial" w:cs="Arial"/>
                <w:color w:val="305496"/>
                <w:sz w:val="24"/>
                <w:szCs w:val="24"/>
              </w:rPr>
              <w:br/>
              <w:t>Individuals and businesses are not eligible to apply.</w:t>
            </w:r>
          </w:p>
        </w:tc>
      </w:tr>
      <w:tr w:rsidR="00043321" w:rsidRPr="002F776F" w14:paraId="005E150A" w14:textId="77777777" w:rsidTr="49F3216B">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B3A59CF" w14:textId="1EB6786B" w:rsidR="00043321" w:rsidRDefault="00043321" w:rsidP="00043321">
            <w:pPr>
              <w:spacing w:after="0" w:line="240" w:lineRule="auto"/>
              <w:rPr>
                <w:rFonts w:ascii="Arial" w:eastAsia="Times New Roman" w:hAnsi="Arial" w:cs="Arial"/>
                <w:b/>
                <w:bCs/>
                <w:color w:val="305496"/>
                <w:kern w:val="0"/>
                <w:sz w:val="24"/>
                <w:szCs w:val="24"/>
                <w:lang w:eastAsia="en-GB"/>
                <w14:ligatures w14:val="none"/>
              </w:rPr>
            </w:pPr>
            <w:r w:rsidRPr="002F776F">
              <w:rPr>
                <w:rFonts w:ascii="Arial" w:eastAsia="Times New Roman" w:hAnsi="Arial" w:cs="Arial"/>
                <w:b/>
                <w:bCs/>
                <w:color w:val="305496"/>
                <w:kern w:val="0"/>
                <w:sz w:val="24"/>
                <w:szCs w:val="24"/>
                <w:lang w:eastAsia="en-GB"/>
                <w14:ligatures w14:val="none"/>
              </w:rPr>
              <w:t xml:space="preserve">Updates </w:t>
            </w:r>
          </w:p>
          <w:p w14:paraId="1DFAE1B5" w14:textId="77777777" w:rsidR="00043321" w:rsidRDefault="00043321" w:rsidP="00043321">
            <w:pPr>
              <w:spacing w:after="0" w:line="240" w:lineRule="auto"/>
              <w:rPr>
                <w:rFonts w:ascii="Arial" w:eastAsia="Times New Roman" w:hAnsi="Arial" w:cs="Arial"/>
                <w:b/>
                <w:bCs/>
                <w:color w:val="305496"/>
                <w:kern w:val="0"/>
                <w:sz w:val="24"/>
                <w:szCs w:val="24"/>
                <w:lang w:eastAsia="en-GB"/>
                <w14:ligatures w14:val="none"/>
              </w:rPr>
            </w:pPr>
          </w:p>
          <w:p w14:paraId="4A0A2EB2" w14:textId="74E474A9" w:rsidR="008E640E" w:rsidRDefault="008E640E" w:rsidP="008E640E">
            <w:pPr>
              <w:rPr>
                <w:rFonts w:ascii="Arial" w:hAnsi="Arial" w:cs="Arial"/>
                <w:b/>
                <w:bCs/>
                <w:color w:val="305496"/>
                <w:sz w:val="24"/>
                <w:szCs w:val="24"/>
              </w:rPr>
            </w:pPr>
            <w:hyperlink r:id="rId26" w:history="1">
              <w:r w:rsidRPr="008E640E">
                <w:rPr>
                  <w:rStyle w:val="Hyperlink"/>
                  <w:rFonts w:ascii="Arial" w:hAnsi="Arial" w:cs="Arial"/>
                  <w:b/>
                  <w:bCs/>
                  <w:sz w:val="24"/>
                  <w:szCs w:val="24"/>
                </w:rPr>
                <w:t>Market Engagement Event: Rehabilitation Grants Scheme 2026-2029</w:t>
              </w:r>
            </w:hyperlink>
          </w:p>
          <w:p w14:paraId="24F1FF81" w14:textId="6A570E01" w:rsidR="008E640E" w:rsidRPr="007B5259" w:rsidRDefault="00504DA8" w:rsidP="008E640E">
            <w:pPr>
              <w:rPr>
                <w:rFonts w:ascii="Arial" w:hAnsi="Arial" w:cs="Arial"/>
                <w:color w:val="305496"/>
                <w:sz w:val="24"/>
                <w:szCs w:val="24"/>
              </w:rPr>
            </w:pPr>
            <w:r w:rsidRPr="007B5259">
              <w:rPr>
                <w:rFonts w:ascii="Arial" w:hAnsi="Arial" w:cs="Arial"/>
                <w:color w:val="305496"/>
                <w:sz w:val="24"/>
                <w:szCs w:val="24"/>
              </w:rPr>
              <w:t xml:space="preserve">The Rehabilitation Grants Scheme is a £3 million initiative running from 1 April 2026 to 31 March 2029. It aims to fund projects that support rehabilitation outcomes across public sector prisons, probation services, and the youth custody estate. Grants will be awarded through a fair and </w:t>
            </w:r>
            <w:r w:rsidRPr="007B5259">
              <w:rPr>
                <w:rFonts w:ascii="Arial" w:hAnsi="Arial" w:cs="Arial"/>
                <w:color w:val="305496"/>
                <w:sz w:val="24"/>
                <w:szCs w:val="24"/>
              </w:rPr>
              <w:lastRenderedPageBreak/>
              <w:t>transparent competition, with individual awards ranging from £50,000 to £150,000 per financial year. Projects may span from 6 months to 3 years and must align with HMPPS’s rehabilitation strategy and ministerial priorities, contributing to reduced reoffending and improved public protection</w:t>
            </w:r>
            <w:r w:rsidR="007B5259" w:rsidRPr="007B5259">
              <w:rPr>
                <w:rFonts w:ascii="Arial" w:hAnsi="Arial" w:cs="Arial"/>
                <w:color w:val="305496"/>
                <w:sz w:val="24"/>
                <w:szCs w:val="24"/>
              </w:rPr>
              <w:t>.</w:t>
            </w:r>
          </w:p>
          <w:p w14:paraId="16FB66D6" w14:textId="35052D13" w:rsidR="007B5259" w:rsidRPr="008E640E" w:rsidRDefault="007B5259" w:rsidP="008E640E">
            <w:pPr>
              <w:rPr>
                <w:rFonts w:ascii="Arial" w:hAnsi="Arial" w:cs="Arial"/>
                <w:color w:val="305496"/>
                <w:sz w:val="24"/>
                <w:szCs w:val="24"/>
              </w:rPr>
            </w:pPr>
            <w:r w:rsidRPr="007B5259">
              <w:rPr>
                <w:rFonts w:ascii="Arial" w:hAnsi="Arial" w:cs="Arial"/>
                <w:color w:val="305496"/>
                <w:sz w:val="24"/>
                <w:szCs w:val="24"/>
              </w:rPr>
              <w:t xml:space="preserve">VCSE organisations </w:t>
            </w:r>
            <w:r w:rsidR="006A1F32">
              <w:rPr>
                <w:rFonts w:ascii="Arial" w:hAnsi="Arial" w:cs="Arial"/>
                <w:color w:val="305496"/>
                <w:sz w:val="24"/>
                <w:szCs w:val="24"/>
              </w:rPr>
              <w:t xml:space="preserve">are invited to register </w:t>
            </w:r>
            <w:r w:rsidRPr="007B5259">
              <w:rPr>
                <w:rFonts w:ascii="Arial" w:hAnsi="Arial" w:cs="Arial"/>
                <w:color w:val="305496"/>
                <w:sz w:val="24"/>
                <w:szCs w:val="24"/>
              </w:rPr>
              <w:t>to attend the Rehabilitation Grants Scheme 2026-2029 Market Engagement Event. The event is taking place virtually via Microsoft Teams on Monday, 8 September 2025 at 2:00 PM. This event will provide an overview of the department’s approach to delivering effective rehabilitation outcomes.</w:t>
            </w:r>
            <w:r w:rsidR="007848C1">
              <w:rPr>
                <w:rFonts w:ascii="Arial" w:hAnsi="Arial" w:cs="Arial"/>
                <w:color w:val="305496"/>
                <w:sz w:val="24"/>
                <w:szCs w:val="24"/>
              </w:rPr>
              <w:t xml:space="preserve"> See further details in the link above.</w:t>
            </w:r>
          </w:p>
          <w:p w14:paraId="384707AB" w14:textId="77777777" w:rsidR="00322B7A" w:rsidRDefault="00322B7A" w:rsidP="00043321">
            <w:pPr>
              <w:rPr>
                <w:rFonts w:ascii="Arial" w:hAnsi="Arial" w:cs="Arial"/>
                <w:color w:val="305496"/>
                <w:sz w:val="24"/>
                <w:szCs w:val="24"/>
              </w:rPr>
            </w:pPr>
          </w:p>
          <w:p w14:paraId="078CBD7B" w14:textId="77777777" w:rsidR="00322B7A" w:rsidRDefault="00322B7A" w:rsidP="00043321">
            <w:pPr>
              <w:rPr>
                <w:rFonts w:ascii="Arial" w:hAnsi="Arial" w:cs="Arial"/>
                <w:color w:val="305496"/>
                <w:sz w:val="24"/>
                <w:szCs w:val="24"/>
              </w:rPr>
            </w:pPr>
          </w:p>
          <w:p w14:paraId="30CE9605" w14:textId="550D8157" w:rsidR="00322B7A" w:rsidRPr="00855F61" w:rsidRDefault="00322B7A" w:rsidP="00043321">
            <w:pPr>
              <w:rPr>
                <w:rFonts w:ascii="Arial" w:hAnsi="Arial" w:cs="Arial"/>
                <w:color w:val="305496"/>
                <w:sz w:val="24"/>
                <w:szCs w:val="24"/>
              </w:rPr>
            </w:pPr>
          </w:p>
        </w:tc>
      </w:tr>
    </w:tbl>
    <w:p w14:paraId="62F83BCC" w14:textId="082689A2" w:rsidR="0078182E" w:rsidRDefault="0078182E" w:rsidP="00182B5B">
      <w:r>
        <w:rPr>
          <w:rFonts w:ascii="Arial" w:hAnsi="Arial" w:cs="Arial"/>
          <w:i/>
          <w:iCs/>
          <w:sz w:val="24"/>
          <w:szCs w:val="24"/>
          <w:lang w:eastAsia="en-GB"/>
        </w:rPr>
        <w:lastRenderedPageBreak/>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27"/>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77C79" w14:textId="77777777" w:rsidR="00363467" w:rsidRDefault="00363467" w:rsidP="00851B52">
      <w:pPr>
        <w:spacing w:after="0" w:line="240" w:lineRule="auto"/>
      </w:pPr>
      <w:r>
        <w:separator/>
      </w:r>
    </w:p>
  </w:endnote>
  <w:endnote w:type="continuationSeparator" w:id="0">
    <w:p w14:paraId="56D160D0" w14:textId="77777777" w:rsidR="00363467" w:rsidRDefault="00363467"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A4167" w14:textId="77777777" w:rsidR="00363467" w:rsidRDefault="00363467" w:rsidP="00851B52">
      <w:pPr>
        <w:spacing w:after="0" w:line="240" w:lineRule="auto"/>
      </w:pPr>
      <w:r>
        <w:separator/>
      </w:r>
    </w:p>
  </w:footnote>
  <w:footnote w:type="continuationSeparator" w:id="0">
    <w:p w14:paraId="28449FC9" w14:textId="77777777" w:rsidR="00363467" w:rsidRDefault="00363467"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B2F97"/>
    <w:multiLevelType w:val="multilevel"/>
    <w:tmpl w:val="FC501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259"/>
    <w:multiLevelType w:val="multilevel"/>
    <w:tmpl w:val="C4A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D107B"/>
    <w:multiLevelType w:val="multilevel"/>
    <w:tmpl w:val="F896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2FB3"/>
    <w:multiLevelType w:val="multilevel"/>
    <w:tmpl w:val="29B2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533C6"/>
    <w:multiLevelType w:val="multilevel"/>
    <w:tmpl w:val="E10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0196"/>
    <w:multiLevelType w:val="multilevel"/>
    <w:tmpl w:val="F090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AE4"/>
    <w:multiLevelType w:val="multilevel"/>
    <w:tmpl w:val="C7742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4F1AC8"/>
    <w:multiLevelType w:val="multilevel"/>
    <w:tmpl w:val="672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EC6C51"/>
    <w:multiLevelType w:val="multilevel"/>
    <w:tmpl w:val="683AE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01123B"/>
    <w:multiLevelType w:val="multilevel"/>
    <w:tmpl w:val="4E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6"/>
  </w:num>
  <w:num w:numId="2" w16cid:durableId="19398666">
    <w:abstractNumId w:val="9"/>
  </w:num>
  <w:num w:numId="3" w16cid:durableId="262618720">
    <w:abstractNumId w:val="22"/>
  </w:num>
  <w:num w:numId="4" w16cid:durableId="1224368020">
    <w:abstractNumId w:val="4"/>
  </w:num>
  <w:num w:numId="5" w16cid:durableId="116608157">
    <w:abstractNumId w:val="3"/>
  </w:num>
  <w:num w:numId="6" w16cid:durableId="2088112518">
    <w:abstractNumId w:val="23"/>
  </w:num>
  <w:num w:numId="7" w16cid:durableId="1388920763">
    <w:abstractNumId w:val="7"/>
  </w:num>
  <w:num w:numId="8" w16cid:durableId="2061661304">
    <w:abstractNumId w:val="16"/>
  </w:num>
  <w:num w:numId="9" w16cid:durableId="982853425">
    <w:abstractNumId w:val="24"/>
  </w:num>
  <w:num w:numId="10" w16cid:durableId="1529830420">
    <w:abstractNumId w:val="10"/>
  </w:num>
  <w:num w:numId="11" w16cid:durableId="1301038045">
    <w:abstractNumId w:val="19"/>
  </w:num>
  <w:num w:numId="12" w16cid:durableId="584416096">
    <w:abstractNumId w:val="14"/>
  </w:num>
  <w:num w:numId="13" w16cid:durableId="1772428655">
    <w:abstractNumId w:val="18"/>
  </w:num>
  <w:num w:numId="14" w16cid:durableId="1215430705">
    <w:abstractNumId w:val="20"/>
  </w:num>
  <w:num w:numId="15" w16cid:durableId="2007434511">
    <w:abstractNumId w:val="0"/>
  </w:num>
  <w:num w:numId="16" w16cid:durableId="2116633159">
    <w:abstractNumId w:val="11"/>
  </w:num>
  <w:num w:numId="17" w16cid:durableId="2041006469">
    <w:abstractNumId w:val="21"/>
  </w:num>
  <w:num w:numId="18" w16cid:durableId="1127233515">
    <w:abstractNumId w:val="12"/>
  </w:num>
  <w:num w:numId="19" w16cid:durableId="1605764843">
    <w:abstractNumId w:val="15"/>
  </w:num>
  <w:num w:numId="20" w16cid:durableId="1244488552">
    <w:abstractNumId w:val="17"/>
  </w:num>
  <w:num w:numId="21" w16cid:durableId="131991052">
    <w:abstractNumId w:val="8"/>
  </w:num>
  <w:num w:numId="22" w16cid:durableId="1333680051">
    <w:abstractNumId w:val="13"/>
  </w:num>
  <w:num w:numId="23" w16cid:durableId="1315570691">
    <w:abstractNumId w:val="1"/>
  </w:num>
  <w:num w:numId="24" w16cid:durableId="52970631">
    <w:abstractNumId w:val="2"/>
  </w:num>
  <w:num w:numId="25" w16cid:durableId="35843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8E8"/>
    <w:rsid w:val="00000B68"/>
    <w:rsid w:val="000046FC"/>
    <w:rsid w:val="00010082"/>
    <w:rsid w:val="00011479"/>
    <w:rsid w:val="00011E1B"/>
    <w:rsid w:val="00012120"/>
    <w:rsid w:val="000124AB"/>
    <w:rsid w:val="00016735"/>
    <w:rsid w:val="00016A8B"/>
    <w:rsid w:val="000175CE"/>
    <w:rsid w:val="00020EAA"/>
    <w:rsid w:val="00022D84"/>
    <w:rsid w:val="00022E5F"/>
    <w:rsid w:val="00026128"/>
    <w:rsid w:val="0002721D"/>
    <w:rsid w:val="00027400"/>
    <w:rsid w:val="00027FBC"/>
    <w:rsid w:val="00030222"/>
    <w:rsid w:val="0003033B"/>
    <w:rsid w:val="000312EE"/>
    <w:rsid w:val="00031411"/>
    <w:rsid w:val="000322DD"/>
    <w:rsid w:val="00032FDF"/>
    <w:rsid w:val="00033167"/>
    <w:rsid w:val="000339E9"/>
    <w:rsid w:val="00033A2C"/>
    <w:rsid w:val="00033D2D"/>
    <w:rsid w:val="00034509"/>
    <w:rsid w:val="000354D7"/>
    <w:rsid w:val="00035EA6"/>
    <w:rsid w:val="0003636D"/>
    <w:rsid w:val="0003716B"/>
    <w:rsid w:val="00040491"/>
    <w:rsid w:val="00042CFC"/>
    <w:rsid w:val="00042D55"/>
    <w:rsid w:val="00043321"/>
    <w:rsid w:val="000435E8"/>
    <w:rsid w:val="00044B31"/>
    <w:rsid w:val="00046EF8"/>
    <w:rsid w:val="00050E55"/>
    <w:rsid w:val="00051CE6"/>
    <w:rsid w:val="00051D47"/>
    <w:rsid w:val="000550CE"/>
    <w:rsid w:val="0005514D"/>
    <w:rsid w:val="00055B4A"/>
    <w:rsid w:val="00055FFE"/>
    <w:rsid w:val="0005653D"/>
    <w:rsid w:val="0006057E"/>
    <w:rsid w:val="000618FA"/>
    <w:rsid w:val="000634FC"/>
    <w:rsid w:val="000638B6"/>
    <w:rsid w:val="0006458E"/>
    <w:rsid w:val="0006672E"/>
    <w:rsid w:val="000671CA"/>
    <w:rsid w:val="00067654"/>
    <w:rsid w:val="0007122C"/>
    <w:rsid w:val="00071E33"/>
    <w:rsid w:val="000727C1"/>
    <w:rsid w:val="00073219"/>
    <w:rsid w:val="00075901"/>
    <w:rsid w:val="000766F7"/>
    <w:rsid w:val="0008021F"/>
    <w:rsid w:val="00081848"/>
    <w:rsid w:val="00086C10"/>
    <w:rsid w:val="00090668"/>
    <w:rsid w:val="0009287B"/>
    <w:rsid w:val="00092D4C"/>
    <w:rsid w:val="00093D2E"/>
    <w:rsid w:val="00093E91"/>
    <w:rsid w:val="00094DE7"/>
    <w:rsid w:val="00096494"/>
    <w:rsid w:val="00097095"/>
    <w:rsid w:val="000A3611"/>
    <w:rsid w:val="000A493E"/>
    <w:rsid w:val="000A5362"/>
    <w:rsid w:val="000A552D"/>
    <w:rsid w:val="000A58B8"/>
    <w:rsid w:val="000A6044"/>
    <w:rsid w:val="000A6636"/>
    <w:rsid w:val="000A6DA6"/>
    <w:rsid w:val="000A75AD"/>
    <w:rsid w:val="000B0441"/>
    <w:rsid w:val="000B04A8"/>
    <w:rsid w:val="000B089C"/>
    <w:rsid w:val="000B311B"/>
    <w:rsid w:val="000B36A6"/>
    <w:rsid w:val="000B59CE"/>
    <w:rsid w:val="000B5ADF"/>
    <w:rsid w:val="000B6041"/>
    <w:rsid w:val="000C0FA9"/>
    <w:rsid w:val="000C1999"/>
    <w:rsid w:val="000C205E"/>
    <w:rsid w:val="000C3CA8"/>
    <w:rsid w:val="000C494B"/>
    <w:rsid w:val="000C5BAE"/>
    <w:rsid w:val="000C63A2"/>
    <w:rsid w:val="000D0A6B"/>
    <w:rsid w:val="000D678A"/>
    <w:rsid w:val="000D7450"/>
    <w:rsid w:val="000D7BE3"/>
    <w:rsid w:val="000E1092"/>
    <w:rsid w:val="000E3803"/>
    <w:rsid w:val="000E550D"/>
    <w:rsid w:val="000E6854"/>
    <w:rsid w:val="000E6AF4"/>
    <w:rsid w:val="000E7145"/>
    <w:rsid w:val="000F1CE0"/>
    <w:rsid w:val="000F49C5"/>
    <w:rsid w:val="000F59C1"/>
    <w:rsid w:val="000F6457"/>
    <w:rsid w:val="000F7C4A"/>
    <w:rsid w:val="000F7D71"/>
    <w:rsid w:val="0010042B"/>
    <w:rsid w:val="0010087D"/>
    <w:rsid w:val="001013BD"/>
    <w:rsid w:val="00101948"/>
    <w:rsid w:val="00102F58"/>
    <w:rsid w:val="001040A1"/>
    <w:rsid w:val="001046AD"/>
    <w:rsid w:val="00104BD4"/>
    <w:rsid w:val="0011026C"/>
    <w:rsid w:val="00110279"/>
    <w:rsid w:val="00110713"/>
    <w:rsid w:val="0011185C"/>
    <w:rsid w:val="001137AD"/>
    <w:rsid w:val="00115419"/>
    <w:rsid w:val="00115E2A"/>
    <w:rsid w:val="00116983"/>
    <w:rsid w:val="00116DD8"/>
    <w:rsid w:val="00120E03"/>
    <w:rsid w:val="001215FB"/>
    <w:rsid w:val="0012244D"/>
    <w:rsid w:val="00123A37"/>
    <w:rsid w:val="00124864"/>
    <w:rsid w:val="001248C5"/>
    <w:rsid w:val="0012718C"/>
    <w:rsid w:val="00130F19"/>
    <w:rsid w:val="001312B7"/>
    <w:rsid w:val="00131730"/>
    <w:rsid w:val="001347F7"/>
    <w:rsid w:val="001369A0"/>
    <w:rsid w:val="0013723D"/>
    <w:rsid w:val="00140B08"/>
    <w:rsid w:val="00140DDD"/>
    <w:rsid w:val="00144049"/>
    <w:rsid w:val="00146AE2"/>
    <w:rsid w:val="001563F1"/>
    <w:rsid w:val="00156691"/>
    <w:rsid w:val="00157E6D"/>
    <w:rsid w:val="00162C02"/>
    <w:rsid w:val="00163C65"/>
    <w:rsid w:val="001657FC"/>
    <w:rsid w:val="00166028"/>
    <w:rsid w:val="00166356"/>
    <w:rsid w:val="001670B6"/>
    <w:rsid w:val="0016759D"/>
    <w:rsid w:val="0016787F"/>
    <w:rsid w:val="00170268"/>
    <w:rsid w:val="00170E9E"/>
    <w:rsid w:val="00170F5D"/>
    <w:rsid w:val="001713DC"/>
    <w:rsid w:val="0017171E"/>
    <w:rsid w:val="001735C5"/>
    <w:rsid w:val="00173958"/>
    <w:rsid w:val="001745FD"/>
    <w:rsid w:val="001750BB"/>
    <w:rsid w:val="0017519C"/>
    <w:rsid w:val="0017529E"/>
    <w:rsid w:val="00176529"/>
    <w:rsid w:val="001825B6"/>
    <w:rsid w:val="00182B5B"/>
    <w:rsid w:val="00182F52"/>
    <w:rsid w:val="00184BF6"/>
    <w:rsid w:val="00186B52"/>
    <w:rsid w:val="00190D61"/>
    <w:rsid w:val="00190DFB"/>
    <w:rsid w:val="0019169A"/>
    <w:rsid w:val="00192420"/>
    <w:rsid w:val="001924CB"/>
    <w:rsid w:val="00193D09"/>
    <w:rsid w:val="001940A0"/>
    <w:rsid w:val="00194210"/>
    <w:rsid w:val="00197450"/>
    <w:rsid w:val="00197DC5"/>
    <w:rsid w:val="001A27A7"/>
    <w:rsid w:val="001A29F2"/>
    <w:rsid w:val="001A3441"/>
    <w:rsid w:val="001A3AB7"/>
    <w:rsid w:val="001A5287"/>
    <w:rsid w:val="001A622F"/>
    <w:rsid w:val="001A655F"/>
    <w:rsid w:val="001A6F4A"/>
    <w:rsid w:val="001A7E98"/>
    <w:rsid w:val="001B09E3"/>
    <w:rsid w:val="001B11FC"/>
    <w:rsid w:val="001B1F7F"/>
    <w:rsid w:val="001B7686"/>
    <w:rsid w:val="001B7819"/>
    <w:rsid w:val="001C03C6"/>
    <w:rsid w:val="001C1A0D"/>
    <w:rsid w:val="001C1A57"/>
    <w:rsid w:val="001C374A"/>
    <w:rsid w:val="001C39E3"/>
    <w:rsid w:val="001C3F84"/>
    <w:rsid w:val="001C46DA"/>
    <w:rsid w:val="001C4F02"/>
    <w:rsid w:val="001C7458"/>
    <w:rsid w:val="001C7861"/>
    <w:rsid w:val="001D292E"/>
    <w:rsid w:val="001D50E5"/>
    <w:rsid w:val="001D6159"/>
    <w:rsid w:val="001D6C02"/>
    <w:rsid w:val="001D7437"/>
    <w:rsid w:val="001D750D"/>
    <w:rsid w:val="001E1361"/>
    <w:rsid w:val="001E1B45"/>
    <w:rsid w:val="001E1FC4"/>
    <w:rsid w:val="001E4162"/>
    <w:rsid w:val="001E423B"/>
    <w:rsid w:val="001E44A7"/>
    <w:rsid w:val="001E7656"/>
    <w:rsid w:val="001E775E"/>
    <w:rsid w:val="001F01B3"/>
    <w:rsid w:val="001F21AA"/>
    <w:rsid w:val="001F3E93"/>
    <w:rsid w:val="001F3FF3"/>
    <w:rsid w:val="001F5B41"/>
    <w:rsid w:val="001F67A9"/>
    <w:rsid w:val="001F67C2"/>
    <w:rsid w:val="001F7E6B"/>
    <w:rsid w:val="002007B7"/>
    <w:rsid w:val="00201427"/>
    <w:rsid w:val="00201556"/>
    <w:rsid w:val="00202FAA"/>
    <w:rsid w:val="002045A7"/>
    <w:rsid w:val="00204E38"/>
    <w:rsid w:val="00204E5E"/>
    <w:rsid w:val="00205558"/>
    <w:rsid w:val="0020556B"/>
    <w:rsid w:val="0020659C"/>
    <w:rsid w:val="00206866"/>
    <w:rsid w:val="00207538"/>
    <w:rsid w:val="002077C1"/>
    <w:rsid w:val="002079F6"/>
    <w:rsid w:val="00207F24"/>
    <w:rsid w:val="0021002A"/>
    <w:rsid w:val="00210BDB"/>
    <w:rsid w:val="00211107"/>
    <w:rsid w:val="002135F2"/>
    <w:rsid w:val="00214258"/>
    <w:rsid w:val="00214496"/>
    <w:rsid w:val="00216936"/>
    <w:rsid w:val="00216B2F"/>
    <w:rsid w:val="00216C6F"/>
    <w:rsid w:val="002200EF"/>
    <w:rsid w:val="00220A9B"/>
    <w:rsid w:val="0022311F"/>
    <w:rsid w:val="002252A5"/>
    <w:rsid w:val="00226B21"/>
    <w:rsid w:val="002271C7"/>
    <w:rsid w:val="00230D17"/>
    <w:rsid w:val="00230DDE"/>
    <w:rsid w:val="00230F28"/>
    <w:rsid w:val="00231B75"/>
    <w:rsid w:val="00232098"/>
    <w:rsid w:val="002322FA"/>
    <w:rsid w:val="00233AA0"/>
    <w:rsid w:val="00234C04"/>
    <w:rsid w:val="00237E6A"/>
    <w:rsid w:val="00237F65"/>
    <w:rsid w:val="0024081F"/>
    <w:rsid w:val="00240D97"/>
    <w:rsid w:val="00241FDC"/>
    <w:rsid w:val="00243647"/>
    <w:rsid w:val="0024365B"/>
    <w:rsid w:val="002445A4"/>
    <w:rsid w:val="002457E0"/>
    <w:rsid w:val="0025051D"/>
    <w:rsid w:val="00253B6D"/>
    <w:rsid w:val="00255246"/>
    <w:rsid w:val="00255459"/>
    <w:rsid w:val="00255A6B"/>
    <w:rsid w:val="002570A9"/>
    <w:rsid w:val="00257907"/>
    <w:rsid w:val="002607A5"/>
    <w:rsid w:val="00264A93"/>
    <w:rsid w:val="00265BBE"/>
    <w:rsid w:val="0026654E"/>
    <w:rsid w:val="00266CB8"/>
    <w:rsid w:val="002672E7"/>
    <w:rsid w:val="00267FD4"/>
    <w:rsid w:val="00271361"/>
    <w:rsid w:val="00271D6A"/>
    <w:rsid w:val="002722CA"/>
    <w:rsid w:val="002755BB"/>
    <w:rsid w:val="0027566E"/>
    <w:rsid w:val="0027645F"/>
    <w:rsid w:val="00276837"/>
    <w:rsid w:val="002776B9"/>
    <w:rsid w:val="00280CF6"/>
    <w:rsid w:val="0028147B"/>
    <w:rsid w:val="002816A0"/>
    <w:rsid w:val="00282BD5"/>
    <w:rsid w:val="00282FBD"/>
    <w:rsid w:val="00284124"/>
    <w:rsid w:val="002842B6"/>
    <w:rsid w:val="002843EF"/>
    <w:rsid w:val="0028493C"/>
    <w:rsid w:val="0028530B"/>
    <w:rsid w:val="00290D96"/>
    <w:rsid w:val="002920DE"/>
    <w:rsid w:val="00292C20"/>
    <w:rsid w:val="0029383B"/>
    <w:rsid w:val="002979E1"/>
    <w:rsid w:val="00297E82"/>
    <w:rsid w:val="00297EE0"/>
    <w:rsid w:val="002A12BB"/>
    <w:rsid w:val="002A176D"/>
    <w:rsid w:val="002A2865"/>
    <w:rsid w:val="002A2F50"/>
    <w:rsid w:val="002A4DCB"/>
    <w:rsid w:val="002A6517"/>
    <w:rsid w:val="002A6BCA"/>
    <w:rsid w:val="002B1198"/>
    <w:rsid w:val="002B1F19"/>
    <w:rsid w:val="002B26ED"/>
    <w:rsid w:val="002B3901"/>
    <w:rsid w:val="002B3D65"/>
    <w:rsid w:val="002B3D8F"/>
    <w:rsid w:val="002B404E"/>
    <w:rsid w:val="002B5D14"/>
    <w:rsid w:val="002B63FC"/>
    <w:rsid w:val="002B6C7C"/>
    <w:rsid w:val="002B7372"/>
    <w:rsid w:val="002C14C9"/>
    <w:rsid w:val="002C251F"/>
    <w:rsid w:val="002C2E05"/>
    <w:rsid w:val="002C3E18"/>
    <w:rsid w:val="002C4FEA"/>
    <w:rsid w:val="002C5FBE"/>
    <w:rsid w:val="002C6E62"/>
    <w:rsid w:val="002C7740"/>
    <w:rsid w:val="002D0E46"/>
    <w:rsid w:val="002D17DD"/>
    <w:rsid w:val="002D1A06"/>
    <w:rsid w:val="002D226F"/>
    <w:rsid w:val="002D30E9"/>
    <w:rsid w:val="002D32C2"/>
    <w:rsid w:val="002D3875"/>
    <w:rsid w:val="002D4221"/>
    <w:rsid w:val="002D491A"/>
    <w:rsid w:val="002D5F79"/>
    <w:rsid w:val="002D61E1"/>
    <w:rsid w:val="002D7C14"/>
    <w:rsid w:val="002E1753"/>
    <w:rsid w:val="002E2892"/>
    <w:rsid w:val="002E5D90"/>
    <w:rsid w:val="002E5F51"/>
    <w:rsid w:val="002F13D5"/>
    <w:rsid w:val="002F3693"/>
    <w:rsid w:val="002F578D"/>
    <w:rsid w:val="002F776F"/>
    <w:rsid w:val="00300419"/>
    <w:rsid w:val="00300479"/>
    <w:rsid w:val="00303D39"/>
    <w:rsid w:val="0030428D"/>
    <w:rsid w:val="003051E5"/>
    <w:rsid w:val="00305246"/>
    <w:rsid w:val="0030543D"/>
    <w:rsid w:val="00305FD9"/>
    <w:rsid w:val="003063EA"/>
    <w:rsid w:val="0030690D"/>
    <w:rsid w:val="00307706"/>
    <w:rsid w:val="00311080"/>
    <w:rsid w:val="00314578"/>
    <w:rsid w:val="00316CA2"/>
    <w:rsid w:val="00322B7A"/>
    <w:rsid w:val="00325E47"/>
    <w:rsid w:val="00326DB0"/>
    <w:rsid w:val="00327C74"/>
    <w:rsid w:val="00330B65"/>
    <w:rsid w:val="00331E39"/>
    <w:rsid w:val="0033249D"/>
    <w:rsid w:val="00340EEE"/>
    <w:rsid w:val="00341451"/>
    <w:rsid w:val="00342BE3"/>
    <w:rsid w:val="0034542E"/>
    <w:rsid w:val="00346731"/>
    <w:rsid w:val="003475B8"/>
    <w:rsid w:val="00347FBC"/>
    <w:rsid w:val="00350180"/>
    <w:rsid w:val="00350460"/>
    <w:rsid w:val="00350573"/>
    <w:rsid w:val="00350FE6"/>
    <w:rsid w:val="00351BC5"/>
    <w:rsid w:val="00353E9C"/>
    <w:rsid w:val="0035470E"/>
    <w:rsid w:val="00354F8A"/>
    <w:rsid w:val="00355D42"/>
    <w:rsid w:val="00357A3C"/>
    <w:rsid w:val="00361821"/>
    <w:rsid w:val="00363467"/>
    <w:rsid w:val="00363518"/>
    <w:rsid w:val="00364EDE"/>
    <w:rsid w:val="00366D20"/>
    <w:rsid w:val="0036728D"/>
    <w:rsid w:val="003707C0"/>
    <w:rsid w:val="00375739"/>
    <w:rsid w:val="00380225"/>
    <w:rsid w:val="00381619"/>
    <w:rsid w:val="0038193C"/>
    <w:rsid w:val="00382CCA"/>
    <w:rsid w:val="0038345F"/>
    <w:rsid w:val="00384DCC"/>
    <w:rsid w:val="0038521A"/>
    <w:rsid w:val="0038636B"/>
    <w:rsid w:val="003871F9"/>
    <w:rsid w:val="00390136"/>
    <w:rsid w:val="00391244"/>
    <w:rsid w:val="003920E1"/>
    <w:rsid w:val="00392CCE"/>
    <w:rsid w:val="00392DF6"/>
    <w:rsid w:val="00392FE2"/>
    <w:rsid w:val="00395D63"/>
    <w:rsid w:val="003964FF"/>
    <w:rsid w:val="00396EEF"/>
    <w:rsid w:val="003A1993"/>
    <w:rsid w:val="003A2F5E"/>
    <w:rsid w:val="003A463A"/>
    <w:rsid w:val="003A4E90"/>
    <w:rsid w:val="003A64D3"/>
    <w:rsid w:val="003B0770"/>
    <w:rsid w:val="003B1468"/>
    <w:rsid w:val="003B3567"/>
    <w:rsid w:val="003B4B2F"/>
    <w:rsid w:val="003B4CA6"/>
    <w:rsid w:val="003B5DF1"/>
    <w:rsid w:val="003B695D"/>
    <w:rsid w:val="003C0534"/>
    <w:rsid w:val="003C0701"/>
    <w:rsid w:val="003C1937"/>
    <w:rsid w:val="003C2681"/>
    <w:rsid w:val="003C2C6E"/>
    <w:rsid w:val="003C3424"/>
    <w:rsid w:val="003C39B2"/>
    <w:rsid w:val="003C46E0"/>
    <w:rsid w:val="003C4DBA"/>
    <w:rsid w:val="003C763F"/>
    <w:rsid w:val="003C7EBA"/>
    <w:rsid w:val="003D024D"/>
    <w:rsid w:val="003D41F4"/>
    <w:rsid w:val="003D53BB"/>
    <w:rsid w:val="003D64F0"/>
    <w:rsid w:val="003D67EB"/>
    <w:rsid w:val="003D6884"/>
    <w:rsid w:val="003E2935"/>
    <w:rsid w:val="003E3416"/>
    <w:rsid w:val="003E4DE2"/>
    <w:rsid w:val="003F1F7D"/>
    <w:rsid w:val="003F392F"/>
    <w:rsid w:val="003F4F63"/>
    <w:rsid w:val="003F679B"/>
    <w:rsid w:val="003F7CC6"/>
    <w:rsid w:val="00400515"/>
    <w:rsid w:val="00400F3C"/>
    <w:rsid w:val="00401BDA"/>
    <w:rsid w:val="0040218E"/>
    <w:rsid w:val="0040413D"/>
    <w:rsid w:val="00405B50"/>
    <w:rsid w:val="00406360"/>
    <w:rsid w:val="00407308"/>
    <w:rsid w:val="004076B2"/>
    <w:rsid w:val="00410D48"/>
    <w:rsid w:val="00411779"/>
    <w:rsid w:val="00411F8C"/>
    <w:rsid w:val="004121A6"/>
    <w:rsid w:val="00412692"/>
    <w:rsid w:val="00412751"/>
    <w:rsid w:val="00413063"/>
    <w:rsid w:val="0041618A"/>
    <w:rsid w:val="00417865"/>
    <w:rsid w:val="0042126C"/>
    <w:rsid w:val="0042344E"/>
    <w:rsid w:val="00424645"/>
    <w:rsid w:val="004249E4"/>
    <w:rsid w:val="00425163"/>
    <w:rsid w:val="0042601A"/>
    <w:rsid w:val="00426749"/>
    <w:rsid w:val="004269DD"/>
    <w:rsid w:val="00432918"/>
    <w:rsid w:val="00432E81"/>
    <w:rsid w:val="00436F88"/>
    <w:rsid w:val="004373AD"/>
    <w:rsid w:val="00437852"/>
    <w:rsid w:val="004407B1"/>
    <w:rsid w:val="00440E06"/>
    <w:rsid w:val="00442CA6"/>
    <w:rsid w:val="004433AA"/>
    <w:rsid w:val="004443CF"/>
    <w:rsid w:val="00444553"/>
    <w:rsid w:val="00444A66"/>
    <w:rsid w:val="00445389"/>
    <w:rsid w:val="00445D35"/>
    <w:rsid w:val="00447A68"/>
    <w:rsid w:val="00450B18"/>
    <w:rsid w:val="00452CE0"/>
    <w:rsid w:val="00453AB3"/>
    <w:rsid w:val="00454C16"/>
    <w:rsid w:val="00455034"/>
    <w:rsid w:val="0045632F"/>
    <w:rsid w:val="00461B68"/>
    <w:rsid w:val="004625AF"/>
    <w:rsid w:val="00463CD0"/>
    <w:rsid w:val="00463E72"/>
    <w:rsid w:val="0046561C"/>
    <w:rsid w:val="00465EC6"/>
    <w:rsid w:val="00466ECC"/>
    <w:rsid w:val="00470A1E"/>
    <w:rsid w:val="0047392B"/>
    <w:rsid w:val="00474220"/>
    <w:rsid w:val="00474B5B"/>
    <w:rsid w:val="00475A59"/>
    <w:rsid w:val="00476FF8"/>
    <w:rsid w:val="00481B79"/>
    <w:rsid w:val="00482E51"/>
    <w:rsid w:val="00482E66"/>
    <w:rsid w:val="00484486"/>
    <w:rsid w:val="0048463C"/>
    <w:rsid w:val="00484749"/>
    <w:rsid w:val="00485EB8"/>
    <w:rsid w:val="00486EE7"/>
    <w:rsid w:val="004901E5"/>
    <w:rsid w:val="00491396"/>
    <w:rsid w:val="00491679"/>
    <w:rsid w:val="004954B6"/>
    <w:rsid w:val="00496415"/>
    <w:rsid w:val="004A378C"/>
    <w:rsid w:val="004A3F7F"/>
    <w:rsid w:val="004B232E"/>
    <w:rsid w:val="004B3B21"/>
    <w:rsid w:val="004B7606"/>
    <w:rsid w:val="004B7BD8"/>
    <w:rsid w:val="004C03B6"/>
    <w:rsid w:val="004C05B3"/>
    <w:rsid w:val="004C1F13"/>
    <w:rsid w:val="004C25DD"/>
    <w:rsid w:val="004C2730"/>
    <w:rsid w:val="004C3207"/>
    <w:rsid w:val="004C3516"/>
    <w:rsid w:val="004C536E"/>
    <w:rsid w:val="004C6562"/>
    <w:rsid w:val="004C6DDB"/>
    <w:rsid w:val="004D2472"/>
    <w:rsid w:val="004D29C2"/>
    <w:rsid w:val="004D6E3B"/>
    <w:rsid w:val="004E2E73"/>
    <w:rsid w:val="004E3253"/>
    <w:rsid w:val="004E4B96"/>
    <w:rsid w:val="004E4E79"/>
    <w:rsid w:val="004E5878"/>
    <w:rsid w:val="004E597E"/>
    <w:rsid w:val="004E664A"/>
    <w:rsid w:val="004E6AD9"/>
    <w:rsid w:val="004F09D7"/>
    <w:rsid w:val="004F20DB"/>
    <w:rsid w:val="004F2D3B"/>
    <w:rsid w:val="004F2D52"/>
    <w:rsid w:val="004F4AAC"/>
    <w:rsid w:val="004F5E5D"/>
    <w:rsid w:val="004F66C1"/>
    <w:rsid w:val="004F6BDA"/>
    <w:rsid w:val="004F754A"/>
    <w:rsid w:val="005024F4"/>
    <w:rsid w:val="00502BD7"/>
    <w:rsid w:val="005034A0"/>
    <w:rsid w:val="005038E9"/>
    <w:rsid w:val="00503F39"/>
    <w:rsid w:val="00504DA8"/>
    <w:rsid w:val="005106A0"/>
    <w:rsid w:val="00511D86"/>
    <w:rsid w:val="005149AB"/>
    <w:rsid w:val="00514CA2"/>
    <w:rsid w:val="00515ED8"/>
    <w:rsid w:val="00516321"/>
    <w:rsid w:val="005169F5"/>
    <w:rsid w:val="00516BC0"/>
    <w:rsid w:val="0052031A"/>
    <w:rsid w:val="005212AA"/>
    <w:rsid w:val="005213DC"/>
    <w:rsid w:val="00522309"/>
    <w:rsid w:val="00522EF5"/>
    <w:rsid w:val="00524445"/>
    <w:rsid w:val="00524F93"/>
    <w:rsid w:val="00525AF3"/>
    <w:rsid w:val="00525CE3"/>
    <w:rsid w:val="0052684E"/>
    <w:rsid w:val="005272E0"/>
    <w:rsid w:val="00527D5D"/>
    <w:rsid w:val="00530FC8"/>
    <w:rsid w:val="00531645"/>
    <w:rsid w:val="00531B7E"/>
    <w:rsid w:val="00533B04"/>
    <w:rsid w:val="00535287"/>
    <w:rsid w:val="00536898"/>
    <w:rsid w:val="005419A2"/>
    <w:rsid w:val="00542EA8"/>
    <w:rsid w:val="00543B30"/>
    <w:rsid w:val="00543D5C"/>
    <w:rsid w:val="005440FF"/>
    <w:rsid w:val="0054673E"/>
    <w:rsid w:val="00551CA1"/>
    <w:rsid w:val="0055417D"/>
    <w:rsid w:val="005551CE"/>
    <w:rsid w:val="00556835"/>
    <w:rsid w:val="005579D4"/>
    <w:rsid w:val="00557FE4"/>
    <w:rsid w:val="0056069B"/>
    <w:rsid w:val="005617D2"/>
    <w:rsid w:val="005649DA"/>
    <w:rsid w:val="0056661B"/>
    <w:rsid w:val="00566AB6"/>
    <w:rsid w:val="00566CE5"/>
    <w:rsid w:val="00567267"/>
    <w:rsid w:val="00570647"/>
    <w:rsid w:val="005706BA"/>
    <w:rsid w:val="00570E55"/>
    <w:rsid w:val="00571ED5"/>
    <w:rsid w:val="005722D6"/>
    <w:rsid w:val="00572E14"/>
    <w:rsid w:val="00576825"/>
    <w:rsid w:val="00576AAD"/>
    <w:rsid w:val="00576BC0"/>
    <w:rsid w:val="0058579E"/>
    <w:rsid w:val="0059058B"/>
    <w:rsid w:val="00595523"/>
    <w:rsid w:val="0059726B"/>
    <w:rsid w:val="00597734"/>
    <w:rsid w:val="00597B03"/>
    <w:rsid w:val="005A0E9C"/>
    <w:rsid w:val="005A3508"/>
    <w:rsid w:val="005A359C"/>
    <w:rsid w:val="005A3D4C"/>
    <w:rsid w:val="005A410D"/>
    <w:rsid w:val="005A4227"/>
    <w:rsid w:val="005A51BB"/>
    <w:rsid w:val="005A5743"/>
    <w:rsid w:val="005A7E5B"/>
    <w:rsid w:val="005B08B8"/>
    <w:rsid w:val="005B17B5"/>
    <w:rsid w:val="005B2370"/>
    <w:rsid w:val="005B2AE9"/>
    <w:rsid w:val="005B358E"/>
    <w:rsid w:val="005B3C00"/>
    <w:rsid w:val="005B6B7A"/>
    <w:rsid w:val="005B711E"/>
    <w:rsid w:val="005B7130"/>
    <w:rsid w:val="005C2B5C"/>
    <w:rsid w:val="005C35A9"/>
    <w:rsid w:val="005C4B4A"/>
    <w:rsid w:val="005C6075"/>
    <w:rsid w:val="005D2D6C"/>
    <w:rsid w:val="005D3424"/>
    <w:rsid w:val="005D383F"/>
    <w:rsid w:val="005D47F0"/>
    <w:rsid w:val="005D4C36"/>
    <w:rsid w:val="005D4D4D"/>
    <w:rsid w:val="005D4F5B"/>
    <w:rsid w:val="005D5DD3"/>
    <w:rsid w:val="005D6CDF"/>
    <w:rsid w:val="005D7238"/>
    <w:rsid w:val="005E0E6A"/>
    <w:rsid w:val="005E29C1"/>
    <w:rsid w:val="005E4290"/>
    <w:rsid w:val="005E650A"/>
    <w:rsid w:val="005E6DE2"/>
    <w:rsid w:val="005F3BD8"/>
    <w:rsid w:val="005F43B4"/>
    <w:rsid w:val="005F467A"/>
    <w:rsid w:val="005F4DF3"/>
    <w:rsid w:val="005F59F5"/>
    <w:rsid w:val="005F5FD6"/>
    <w:rsid w:val="005F654A"/>
    <w:rsid w:val="005F7485"/>
    <w:rsid w:val="00600B95"/>
    <w:rsid w:val="0060145B"/>
    <w:rsid w:val="0060146A"/>
    <w:rsid w:val="00602B2A"/>
    <w:rsid w:val="00603704"/>
    <w:rsid w:val="006048BA"/>
    <w:rsid w:val="00604933"/>
    <w:rsid w:val="006050FE"/>
    <w:rsid w:val="00607F6E"/>
    <w:rsid w:val="00610307"/>
    <w:rsid w:val="00610C9A"/>
    <w:rsid w:val="0061546B"/>
    <w:rsid w:val="0061610A"/>
    <w:rsid w:val="006166E7"/>
    <w:rsid w:val="00616E60"/>
    <w:rsid w:val="006172FE"/>
    <w:rsid w:val="00617B49"/>
    <w:rsid w:val="00620136"/>
    <w:rsid w:val="00621009"/>
    <w:rsid w:val="00625902"/>
    <w:rsid w:val="00625C76"/>
    <w:rsid w:val="006267F6"/>
    <w:rsid w:val="006278F1"/>
    <w:rsid w:val="006306AF"/>
    <w:rsid w:val="006340DD"/>
    <w:rsid w:val="00634F6E"/>
    <w:rsid w:val="0063504A"/>
    <w:rsid w:val="00635090"/>
    <w:rsid w:val="00636C69"/>
    <w:rsid w:val="00637E3A"/>
    <w:rsid w:val="00640121"/>
    <w:rsid w:val="00640410"/>
    <w:rsid w:val="00640D9D"/>
    <w:rsid w:val="00641BFA"/>
    <w:rsid w:val="00641F6F"/>
    <w:rsid w:val="00643FDE"/>
    <w:rsid w:val="00644A53"/>
    <w:rsid w:val="006453F5"/>
    <w:rsid w:val="00646EFA"/>
    <w:rsid w:val="00647743"/>
    <w:rsid w:val="006500A4"/>
    <w:rsid w:val="00650182"/>
    <w:rsid w:val="0065088B"/>
    <w:rsid w:val="00650FF8"/>
    <w:rsid w:val="00653008"/>
    <w:rsid w:val="00653D39"/>
    <w:rsid w:val="00655E4B"/>
    <w:rsid w:val="006568CC"/>
    <w:rsid w:val="006568D2"/>
    <w:rsid w:val="00657EF5"/>
    <w:rsid w:val="006602C9"/>
    <w:rsid w:val="006612D6"/>
    <w:rsid w:val="0066141E"/>
    <w:rsid w:val="006619C9"/>
    <w:rsid w:val="00664227"/>
    <w:rsid w:val="00665B86"/>
    <w:rsid w:val="0066702C"/>
    <w:rsid w:val="0066779F"/>
    <w:rsid w:val="00670866"/>
    <w:rsid w:val="00670C86"/>
    <w:rsid w:val="00670F9F"/>
    <w:rsid w:val="00672422"/>
    <w:rsid w:val="006731C9"/>
    <w:rsid w:val="00674424"/>
    <w:rsid w:val="00674573"/>
    <w:rsid w:val="00675879"/>
    <w:rsid w:val="00676430"/>
    <w:rsid w:val="006767FD"/>
    <w:rsid w:val="006774C6"/>
    <w:rsid w:val="00677CF0"/>
    <w:rsid w:val="00677F0C"/>
    <w:rsid w:val="00684A2E"/>
    <w:rsid w:val="006856EC"/>
    <w:rsid w:val="0068599D"/>
    <w:rsid w:val="00686489"/>
    <w:rsid w:val="006875F2"/>
    <w:rsid w:val="00687D00"/>
    <w:rsid w:val="00687F83"/>
    <w:rsid w:val="00692C65"/>
    <w:rsid w:val="00694394"/>
    <w:rsid w:val="006943E8"/>
    <w:rsid w:val="00696B57"/>
    <w:rsid w:val="00696F42"/>
    <w:rsid w:val="006977CA"/>
    <w:rsid w:val="006A168A"/>
    <w:rsid w:val="006A1F32"/>
    <w:rsid w:val="006A218B"/>
    <w:rsid w:val="006A35D5"/>
    <w:rsid w:val="006A4002"/>
    <w:rsid w:val="006A5B5E"/>
    <w:rsid w:val="006B1E0B"/>
    <w:rsid w:val="006B356D"/>
    <w:rsid w:val="006B39FF"/>
    <w:rsid w:val="006C0BC5"/>
    <w:rsid w:val="006C0C35"/>
    <w:rsid w:val="006C0DE7"/>
    <w:rsid w:val="006C16B2"/>
    <w:rsid w:val="006C1792"/>
    <w:rsid w:val="006C3CAD"/>
    <w:rsid w:val="006D2452"/>
    <w:rsid w:val="006D2975"/>
    <w:rsid w:val="006D3CFF"/>
    <w:rsid w:val="006D6642"/>
    <w:rsid w:val="006D66B7"/>
    <w:rsid w:val="006D7D86"/>
    <w:rsid w:val="006E16F1"/>
    <w:rsid w:val="006E372B"/>
    <w:rsid w:val="006E4A8A"/>
    <w:rsid w:val="006E559A"/>
    <w:rsid w:val="006F0B91"/>
    <w:rsid w:val="006F0D4E"/>
    <w:rsid w:val="006F22C4"/>
    <w:rsid w:val="006F4CC8"/>
    <w:rsid w:val="006F7405"/>
    <w:rsid w:val="006F751E"/>
    <w:rsid w:val="00700C7B"/>
    <w:rsid w:val="007015CB"/>
    <w:rsid w:val="00702BF9"/>
    <w:rsid w:val="00702C80"/>
    <w:rsid w:val="00702DC7"/>
    <w:rsid w:val="0070336C"/>
    <w:rsid w:val="007040DA"/>
    <w:rsid w:val="00704AC5"/>
    <w:rsid w:val="00705223"/>
    <w:rsid w:val="00710DC0"/>
    <w:rsid w:val="00711B17"/>
    <w:rsid w:val="00713716"/>
    <w:rsid w:val="0071645C"/>
    <w:rsid w:val="00716544"/>
    <w:rsid w:val="007200B3"/>
    <w:rsid w:val="007215D5"/>
    <w:rsid w:val="007219B4"/>
    <w:rsid w:val="00722263"/>
    <w:rsid w:val="0072300A"/>
    <w:rsid w:val="00724694"/>
    <w:rsid w:val="00725574"/>
    <w:rsid w:val="00725824"/>
    <w:rsid w:val="0072668D"/>
    <w:rsid w:val="00726E6D"/>
    <w:rsid w:val="007276AF"/>
    <w:rsid w:val="007300D1"/>
    <w:rsid w:val="007304CA"/>
    <w:rsid w:val="00731358"/>
    <w:rsid w:val="0073228E"/>
    <w:rsid w:val="007336F1"/>
    <w:rsid w:val="0073501E"/>
    <w:rsid w:val="0073616B"/>
    <w:rsid w:val="0073620F"/>
    <w:rsid w:val="007369A4"/>
    <w:rsid w:val="0073747C"/>
    <w:rsid w:val="00737B7B"/>
    <w:rsid w:val="00740A63"/>
    <w:rsid w:val="00742136"/>
    <w:rsid w:val="00742376"/>
    <w:rsid w:val="00743C51"/>
    <w:rsid w:val="0074411F"/>
    <w:rsid w:val="00744EC8"/>
    <w:rsid w:val="00746409"/>
    <w:rsid w:val="007466C1"/>
    <w:rsid w:val="00746DD4"/>
    <w:rsid w:val="00746F1A"/>
    <w:rsid w:val="0075092C"/>
    <w:rsid w:val="00751914"/>
    <w:rsid w:val="00751BCA"/>
    <w:rsid w:val="007527B2"/>
    <w:rsid w:val="007530A9"/>
    <w:rsid w:val="007543C0"/>
    <w:rsid w:val="007552FE"/>
    <w:rsid w:val="007570A7"/>
    <w:rsid w:val="00760048"/>
    <w:rsid w:val="0076081B"/>
    <w:rsid w:val="007615A9"/>
    <w:rsid w:val="00762135"/>
    <w:rsid w:val="007630F6"/>
    <w:rsid w:val="0076334B"/>
    <w:rsid w:val="00763AAD"/>
    <w:rsid w:val="00764080"/>
    <w:rsid w:val="0076526E"/>
    <w:rsid w:val="00766069"/>
    <w:rsid w:val="007667CB"/>
    <w:rsid w:val="00772191"/>
    <w:rsid w:val="007748A1"/>
    <w:rsid w:val="00774C58"/>
    <w:rsid w:val="00774E57"/>
    <w:rsid w:val="0077513D"/>
    <w:rsid w:val="00775845"/>
    <w:rsid w:val="0078182E"/>
    <w:rsid w:val="0078257D"/>
    <w:rsid w:val="0078317D"/>
    <w:rsid w:val="00783913"/>
    <w:rsid w:val="00783B00"/>
    <w:rsid w:val="00783FD6"/>
    <w:rsid w:val="007842F9"/>
    <w:rsid w:val="00784688"/>
    <w:rsid w:val="0078468B"/>
    <w:rsid w:val="007848C1"/>
    <w:rsid w:val="0078523A"/>
    <w:rsid w:val="00786451"/>
    <w:rsid w:val="00787B1C"/>
    <w:rsid w:val="0079021B"/>
    <w:rsid w:val="007952C4"/>
    <w:rsid w:val="007954DD"/>
    <w:rsid w:val="0079618D"/>
    <w:rsid w:val="00796E6D"/>
    <w:rsid w:val="00796F2C"/>
    <w:rsid w:val="00796F79"/>
    <w:rsid w:val="007A09FE"/>
    <w:rsid w:val="007A0E92"/>
    <w:rsid w:val="007A14C2"/>
    <w:rsid w:val="007A245D"/>
    <w:rsid w:val="007A2735"/>
    <w:rsid w:val="007A288D"/>
    <w:rsid w:val="007A35EF"/>
    <w:rsid w:val="007A3EA4"/>
    <w:rsid w:val="007A4ADB"/>
    <w:rsid w:val="007A64F5"/>
    <w:rsid w:val="007A66CB"/>
    <w:rsid w:val="007A6D8F"/>
    <w:rsid w:val="007A7952"/>
    <w:rsid w:val="007A7CED"/>
    <w:rsid w:val="007B1341"/>
    <w:rsid w:val="007B1ACF"/>
    <w:rsid w:val="007B3E85"/>
    <w:rsid w:val="007B4B12"/>
    <w:rsid w:val="007B5259"/>
    <w:rsid w:val="007B716F"/>
    <w:rsid w:val="007B7FDC"/>
    <w:rsid w:val="007C0241"/>
    <w:rsid w:val="007C0EC5"/>
    <w:rsid w:val="007C2C51"/>
    <w:rsid w:val="007C48BF"/>
    <w:rsid w:val="007C4BCA"/>
    <w:rsid w:val="007C78B7"/>
    <w:rsid w:val="007D10E9"/>
    <w:rsid w:val="007D1E58"/>
    <w:rsid w:val="007D3294"/>
    <w:rsid w:val="007D35A5"/>
    <w:rsid w:val="007D4B79"/>
    <w:rsid w:val="007D62AC"/>
    <w:rsid w:val="007D7129"/>
    <w:rsid w:val="007E00AE"/>
    <w:rsid w:val="007E0254"/>
    <w:rsid w:val="007E1308"/>
    <w:rsid w:val="007E144E"/>
    <w:rsid w:val="007E27D8"/>
    <w:rsid w:val="007E2C09"/>
    <w:rsid w:val="007E3489"/>
    <w:rsid w:val="007E4632"/>
    <w:rsid w:val="007E5D2D"/>
    <w:rsid w:val="007E5D48"/>
    <w:rsid w:val="007F0CE9"/>
    <w:rsid w:val="007F1D9B"/>
    <w:rsid w:val="007F35F3"/>
    <w:rsid w:val="007F5ADB"/>
    <w:rsid w:val="00800AF5"/>
    <w:rsid w:val="00800B2A"/>
    <w:rsid w:val="00801EAF"/>
    <w:rsid w:val="008029E3"/>
    <w:rsid w:val="0080486D"/>
    <w:rsid w:val="0080643B"/>
    <w:rsid w:val="00806A49"/>
    <w:rsid w:val="00807963"/>
    <w:rsid w:val="00813226"/>
    <w:rsid w:val="00813458"/>
    <w:rsid w:val="00815019"/>
    <w:rsid w:val="00816E64"/>
    <w:rsid w:val="0082004F"/>
    <w:rsid w:val="0082032E"/>
    <w:rsid w:val="00821742"/>
    <w:rsid w:val="00821E7C"/>
    <w:rsid w:val="0082242E"/>
    <w:rsid w:val="008229CC"/>
    <w:rsid w:val="00822AF0"/>
    <w:rsid w:val="0082610E"/>
    <w:rsid w:val="008279A0"/>
    <w:rsid w:val="00827F77"/>
    <w:rsid w:val="0083043B"/>
    <w:rsid w:val="008330B9"/>
    <w:rsid w:val="00835C54"/>
    <w:rsid w:val="008362F0"/>
    <w:rsid w:val="008407A8"/>
    <w:rsid w:val="00840860"/>
    <w:rsid w:val="00844586"/>
    <w:rsid w:val="008449BB"/>
    <w:rsid w:val="008451E1"/>
    <w:rsid w:val="008457EE"/>
    <w:rsid w:val="00845CC3"/>
    <w:rsid w:val="00845EBC"/>
    <w:rsid w:val="008463E4"/>
    <w:rsid w:val="008475B2"/>
    <w:rsid w:val="00851B52"/>
    <w:rsid w:val="00855F61"/>
    <w:rsid w:val="008566EF"/>
    <w:rsid w:val="00856A6A"/>
    <w:rsid w:val="0086032D"/>
    <w:rsid w:val="008614BD"/>
    <w:rsid w:val="008624BB"/>
    <w:rsid w:val="00866BE3"/>
    <w:rsid w:val="00866EBF"/>
    <w:rsid w:val="008700B3"/>
    <w:rsid w:val="00871193"/>
    <w:rsid w:val="008715EA"/>
    <w:rsid w:val="0087283C"/>
    <w:rsid w:val="0087333B"/>
    <w:rsid w:val="008740EE"/>
    <w:rsid w:val="008742FA"/>
    <w:rsid w:val="008743D4"/>
    <w:rsid w:val="00874AC3"/>
    <w:rsid w:val="00876669"/>
    <w:rsid w:val="00877603"/>
    <w:rsid w:val="00877D30"/>
    <w:rsid w:val="0088021A"/>
    <w:rsid w:val="00881A33"/>
    <w:rsid w:val="00881BDE"/>
    <w:rsid w:val="00881FAB"/>
    <w:rsid w:val="00885C6F"/>
    <w:rsid w:val="008870FA"/>
    <w:rsid w:val="008920E8"/>
    <w:rsid w:val="00893CB6"/>
    <w:rsid w:val="00894213"/>
    <w:rsid w:val="00894933"/>
    <w:rsid w:val="00894DEC"/>
    <w:rsid w:val="00895BB0"/>
    <w:rsid w:val="008960E4"/>
    <w:rsid w:val="00896B63"/>
    <w:rsid w:val="00897B31"/>
    <w:rsid w:val="008A16D3"/>
    <w:rsid w:val="008A2346"/>
    <w:rsid w:val="008A27EA"/>
    <w:rsid w:val="008A2C22"/>
    <w:rsid w:val="008A4172"/>
    <w:rsid w:val="008A4F8D"/>
    <w:rsid w:val="008A6495"/>
    <w:rsid w:val="008B02FA"/>
    <w:rsid w:val="008B0C54"/>
    <w:rsid w:val="008B21B8"/>
    <w:rsid w:val="008B2488"/>
    <w:rsid w:val="008B315E"/>
    <w:rsid w:val="008B3774"/>
    <w:rsid w:val="008B6C1F"/>
    <w:rsid w:val="008B7976"/>
    <w:rsid w:val="008B7CBC"/>
    <w:rsid w:val="008C12A6"/>
    <w:rsid w:val="008C3035"/>
    <w:rsid w:val="008C43D9"/>
    <w:rsid w:val="008C4E11"/>
    <w:rsid w:val="008D37A6"/>
    <w:rsid w:val="008D41C4"/>
    <w:rsid w:val="008D4B4D"/>
    <w:rsid w:val="008D624F"/>
    <w:rsid w:val="008D66E6"/>
    <w:rsid w:val="008D671F"/>
    <w:rsid w:val="008D6939"/>
    <w:rsid w:val="008D6E00"/>
    <w:rsid w:val="008E00D4"/>
    <w:rsid w:val="008E3E6A"/>
    <w:rsid w:val="008E3FF0"/>
    <w:rsid w:val="008E417A"/>
    <w:rsid w:val="008E4DD9"/>
    <w:rsid w:val="008E640E"/>
    <w:rsid w:val="008E6871"/>
    <w:rsid w:val="008E6976"/>
    <w:rsid w:val="008E6A37"/>
    <w:rsid w:val="008F023E"/>
    <w:rsid w:val="008F061B"/>
    <w:rsid w:val="008F1A64"/>
    <w:rsid w:val="008F1C57"/>
    <w:rsid w:val="008F3C9E"/>
    <w:rsid w:val="008F3F35"/>
    <w:rsid w:val="008F5597"/>
    <w:rsid w:val="008F5BE8"/>
    <w:rsid w:val="008F6653"/>
    <w:rsid w:val="009009E6"/>
    <w:rsid w:val="00900B1A"/>
    <w:rsid w:val="009035EB"/>
    <w:rsid w:val="00903AE1"/>
    <w:rsid w:val="00903AEF"/>
    <w:rsid w:val="00905B23"/>
    <w:rsid w:val="00905D75"/>
    <w:rsid w:val="00905FC8"/>
    <w:rsid w:val="009104A5"/>
    <w:rsid w:val="00913605"/>
    <w:rsid w:val="00913659"/>
    <w:rsid w:val="00914A4B"/>
    <w:rsid w:val="009152BC"/>
    <w:rsid w:val="00915925"/>
    <w:rsid w:val="0091632D"/>
    <w:rsid w:val="009202FD"/>
    <w:rsid w:val="00920806"/>
    <w:rsid w:val="00923116"/>
    <w:rsid w:val="00924DE6"/>
    <w:rsid w:val="00925028"/>
    <w:rsid w:val="00930777"/>
    <w:rsid w:val="00932FA9"/>
    <w:rsid w:val="009344F3"/>
    <w:rsid w:val="00935538"/>
    <w:rsid w:val="00935CCF"/>
    <w:rsid w:val="00935DF0"/>
    <w:rsid w:val="00940FC1"/>
    <w:rsid w:val="00941534"/>
    <w:rsid w:val="009431F5"/>
    <w:rsid w:val="009436AE"/>
    <w:rsid w:val="00944345"/>
    <w:rsid w:val="009444DC"/>
    <w:rsid w:val="00944E91"/>
    <w:rsid w:val="00944F03"/>
    <w:rsid w:val="00945388"/>
    <w:rsid w:val="00946302"/>
    <w:rsid w:val="00946616"/>
    <w:rsid w:val="009478FB"/>
    <w:rsid w:val="009507A6"/>
    <w:rsid w:val="00950C1B"/>
    <w:rsid w:val="0095165C"/>
    <w:rsid w:val="00953155"/>
    <w:rsid w:val="0095435D"/>
    <w:rsid w:val="00957929"/>
    <w:rsid w:val="0096013B"/>
    <w:rsid w:val="0096085A"/>
    <w:rsid w:val="00960A3E"/>
    <w:rsid w:val="009617DF"/>
    <w:rsid w:val="0096227A"/>
    <w:rsid w:val="00964AC3"/>
    <w:rsid w:val="00964C4C"/>
    <w:rsid w:val="00964E90"/>
    <w:rsid w:val="00964F5F"/>
    <w:rsid w:val="009663EA"/>
    <w:rsid w:val="009709F0"/>
    <w:rsid w:val="00970C04"/>
    <w:rsid w:val="0097393A"/>
    <w:rsid w:val="00973DF3"/>
    <w:rsid w:val="00974CD5"/>
    <w:rsid w:val="0097569C"/>
    <w:rsid w:val="009767E5"/>
    <w:rsid w:val="0097786C"/>
    <w:rsid w:val="009805DF"/>
    <w:rsid w:val="00981BD0"/>
    <w:rsid w:val="009822BE"/>
    <w:rsid w:val="00982ADA"/>
    <w:rsid w:val="00983BF2"/>
    <w:rsid w:val="00983CCF"/>
    <w:rsid w:val="00983DBD"/>
    <w:rsid w:val="009869F0"/>
    <w:rsid w:val="00987C40"/>
    <w:rsid w:val="00992242"/>
    <w:rsid w:val="00992344"/>
    <w:rsid w:val="009924DB"/>
    <w:rsid w:val="009929CB"/>
    <w:rsid w:val="009947D1"/>
    <w:rsid w:val="00994EDB"/>
    <w:rsid w:val="00994FBF"/>
    <w:rsid w:val="009970F6"/>
    <w:rsid w:val="009A502D"/>
    <w:rsid w:val="009B00CE"/>
    <w:rsid w:val="009B1F27"/>
    <w:rsid w:val="009B26A1"/>
    <w:rsid w:val="009B37F4"/>
    <w:rsid w:val="009B3A06"/>
    <w:rsid w:val="009B51BF"/>
    <w:rsid w:val="009B56D8"/>
    <w:rsid w:val="009B725C"/>
    <w:rsid w:val="009B728A"/>
    <w:rsid w:val="009B73C9"/>
    <w:rsid w:val="009B7F5C"/>
    <w:rsid w:val="009C135D"/>
    <w:rsid w:val="009C1790"/>
    <w:rsid w:val="009C26C8"/>
    <w:rsid w:val="009C571F"/>
    <w:rsid w:val="009C6EA9"/>
    <w:rsid w:val="009D1E41"/>
    <w:rsid w:val="009D3AAC"/>
    <w:rsid w:val="009D454D"/>
    <w:rsid w:val="009D659D"/>
    <w:rsid w:val="009E087E"/>
    <w:rsid w:val="009E18C5"/>
    <w:rsid w:val="009E19AC"/>
    <w:rsid w:val="009E2A5B"/>
    <w:rsid w:val="009E733D"/>
    <w:rsid w:val="009E79AD"/>
    <w:rsid w:val="009E7C49"/>
    <w:rsid w:val="009F0014"/>
    <w:rsid w:val="009F0BA5"/>
    <w:rsid w:val="009F2F4D"/>
    <w:rsid w:val="009F3BFF"/>
    <w:rsid w:val="009F3D87"/>
    <w:rsid w:val="009F4538"/>
    <w:rsid w:val="009F52EF"/>
    <w:rsid w:val="00A00A9B"/>
    <w:rsid w:val="00A04A57"/>
    <w:rsid w:val="00A04EEA"/>
    <w:rsid w:val="00A06C10"/>
    <w:rsid w:val="00A07214"/>
    <w:rsid w:val="00A102AA"/>
    <w:rsid w:val="00A10EBB"/>
    <w:rsid w:val="00A142E8"/>
    <w:rsid w:val="00A14403"/>
    <w:rsid w:val="00A17BC6"/>
    <w:rsid w:val="00A207D1"/>
    <w:rsid w:val="00A22DB6"/>
    <w:rsid w:val="00A23F70"/>
    <w:rsid w:val="00A2491A"/>
    <w:rsid w:val="00A25C0B"/>
    <w:rsid w:val="00A269E5"/>
    <w:rsid w:val="00A302A0"/>
    <w:rsid w:val="00A30DC8"/>
    <w:rsid w:val="00A32C5E"/>
    <w:rsid w:val="00A3325A"/>
    <w:rsid w:val="00A33822"/>
    <w:rsid w:val="00A33C37"/>
    <w:rsid w:val="00A341FA"/>
    <w:rsid w:val="00A3684A"/>
    <w:rsid w:val="00A36DC8"/>
    <w:rsid w:val="00A37155"/>
    <w:rsid w:val="00A37DA0"/>
    <w:rsid w:val="00A400B9"/>
    <w:rsid w:val="00A40959"/>
    <w:rsid w:val="00A412BD"/>
    <w:rsid w:val="00A43203"/>
    <w:rsid w:val="00A44ED8"/>
    <w:rsid w:val="00A4534C"/>
    <w:rsid w:val="00A45830"/>
    <w:rsid w:val="00A46592"/>
    <w:rsid w:val="00A46E92"/>
    <w:rsid w:val="00A478E2"/>
    <w:rsid w:val="00A520F0"/>
    <w:rsid w:val="00A5512D"/>
    <w:rsid w:val="00A57292"/>
    <w:rsid w:val="00A602A3"/>
    <w:rsid w:val="00A61662"/>
    <w:rsid w:val="00A61CC6"/>
    <w:rsid w:val="00A645C4"/>
    <w:rsid w:val="00A64DFB"/>
    <w:rsid w:val="00A66B54"/>
    <w:rsid w:val="00A66BEB"/>
    <w:rsid w:val="00A66F76"/>
    <w:rsid w:val="00A67847"/>
    <w:rsid w:val="00A70D77"/>
    <w:rsid w:val="00A714A4"/>
    <w:rsid w:val="00A71782"/>
    <w:rsid w:val="00A7368A"/>
    <w:rsid w:val="00A73FC0"/>
    <w:rsid w:val="00A745BB"/>
    <w:rsid w:val="00A74C01"/>
    <w:rsid w:val="00A7609F"/>
    <w:rsid w:val="00A776DA"/>
    <w:rsid w:val="00A77D55"/>
    <w:rsid w:val="00A80037"/>
    <w:rsid w:val="00A82039"/>
    <w:rsid w:val="00A827E5"/>
    <w:rsid w:val="00A838C2"/>
    <w:rsid w:val="00A8427F"/>
    <w:rsid w:val="00A85316"/>
    <w:rsid w:val="00A85D50"/>
    <w:rsid w:val="00A91210"/>
    <w:rsid w:val="00A92C9C"/>
    <w:rsid w:val="00A935E8"/>
    <w:rsid w:val="00A93641"/>
    <w:rsid w:val="00A93BAC"/>
    <w:rsid w:val="00A943DB"/>
    <w:rsid w:val="00AA0A48"/>
    <w:rsid w:val="00AA28F8"/>
    <w:rsid w:val="00AA29D1"/>
    <w:rsid w:val="00AA5051"/>
    <w:rsid w:val="00AA50FA"/>
    <w:rsid w:val="00AA6BB7"/>
    <w:rsid w:val="00AA7000"/>
    <w:rsid w:val="00AA788A"/>
    <w:rsid w:val="00AB33FB"/>
    <w:rsid w:val="00AB4652"/>
    <w:rsid w:val="00AC004C"/>
    <w:rsid w:val="00AC131A"/>
    <w:rsid w:val="00AC1BB2"/>
    <w:rsid w:val="00AC4D09"/>
    <w:rsid w:val="00AC7272"/>
    <w:rsid w:val="00AC7698"/>
    <w:rsid w:val="00AC7959"/>
    <w:rsid w:val="00AC7EC2"/>
    <w:rsid w:val="00AD1F0B"/>
    <w:rsid w:val="00AD2FF6"/>
    <w:rsid w:val="00AE0036"/>
    <w:rsid w:val="00AE1AA0"/>
    <w:rsid w:val="00AE268B"/>
    <w:rsid w:val="00AE3DEB"/>
    <w:rsid w:val="00AE44C9"/>
    <w:rsid w:val="00AE45C7"/>
    <w:rsid w:val="00AE4CD1"/>
    <w:rsid w:val="00AE699A"/>
    <w:rsid w:val="00AE6BA2"/>
    <w:rsid w:val="00AF23B8"/>
    <w:rsid w:val="00AF2B3B"/>
    <w:rsid w:val="00AF303E"/>
    <w:rsid w:val="00AF49F2"/>
    <w:rsid w:val="00AF5B6B"/>
    <w:rsid w:val="00AF6381"/>
    <w:rsid w:val="00AF63CE"/>
    <w:rsid w:val="00AF6775"/>
    <w:rsid w:val="00AF77E9"/>
    <w:rsid w:val="00B021D6"/>
    <w:rsid w:val="00B02AB3"/>
    <w:rsid w:val="00B03053"/>
    <w:rsid w:val="00B03AD0"/>
    <w:rsid w:val="00B03FFF"/>
    <w:rsid w:val="00B04E2E"/>
    <w:rsid w:val="00B05F75"/>
    <w:rsid w:val="00B06A66"/>
    <w:rsid w:val="00B071B0"/>
    <w:rsid w:val="00B07E69"/>
    <w:rsid w:val="00B114F0"/>
    <w:rsid w:val="00B11852"/>
    <w:rsid w:val="00B16AAC"/>
    <w:rsid w:val="00B174B8"/>
    <w:rsid w:val="00B21C1A"/>
    <w:rsid w:val="00B22B4C"/>
    <w:rsid w:val="00B230DC"/>
    <w:rsid w:val="00B234FD"/>
    <w:rsid w:val="00B2467C"/>
    <w:rsid w:val="00B252D1"/>
    <w:rsid w:val="00B2662B"/>
    <w:rsid w:val="00B26D2B"/>
    <w:rsid w:val="00B345BB"/>
    <w:rsid w:val="00B36E4B"/>
    <w:rsid w:val="00B378D7"/>
    <w:rsid w:val="00B4089E"/>
    <w:rsid w:val="00B40A2E"/>
    <w:rsid w:val="00B4108F"/>
    <w:rsid w:val="00B411C6"/>
    <w:rsid w:val="00B4182C"/>
    <w:rsid w:val="00B43410"/>
    <w:rsid w:val="00B4412E"/>
    <w:rsid w:val="00B44376"/>
    <w:rsid w:val="00B50F83"/>
    <w:rsid w:val="00B51E75"/>
    <w:rsid w:val="00B55B41"/>
    <w:rsid w:val="00B55ED6"/>
    <w:rsid w:val="00B60AB8"/>
    <w:rsid w:val="00B61815"/>
    <w:rsid w:val="00B61AD8"/>
    <w:rsid w:val="00B61EEE"/>
    <w:rsid w:val="00B62FAC"/>
    <w:rsid w:val="00B64173"/>
    <w:rsid w:val="00B64B43"/>
    <w:rsid w:val="00B65FEB"/>
    <w:rsid w:val="00B67510"/>
    <w:rsid w:val="00B67A15"/>
    <w:rsid w:val="00B72520"/>
    <w:rsid w:val="00B7351C"/>
    <w:rsid w:val="00B744D5"/>
    <w:rsid w:val="00B75739"/>
    <w:rsid w:val="00B77A25"/>
    <w:rsid w:val="00B800A1"/>
    <w:rsid w:val="00B804FC"/>
    <w:rsid w:val="00B8146B"/>
    <w:rsid w:val="00B81A8B"/>
    <w:rsid w:val="00B830B7"/>
    <w:rsid w:val="00B84ABC"/>
    <w:rsid w:val="00B86F6F"/>
    <w:rsid w:val="00B87D30"/>
    <w:rsid w:val="00B9019D"/>
    <w:rsid w:val="00B907B0"/>
    <w:rsid w:val="00B91636"/>
    <w:rsid w:val="00B91DA0"/>
    <w:rsid w:val="00B922DC"/>
    <w:rsid w:val="00B93137"/>
    <w:rsid w:val="00B95537"/>
    <w:rsid w:val="00B959D2"/>
    <w:rsid w:val="00B9625F"/>
    <w:rsid w:val="00B966C4"/>
    <w:rsid w:val="00B97EEF"/>
    <w:rsid w:val="00BA1D94"/>
    <w:rsid w:val="00BA2138"/>
    <w:rsid w:val="00BA2D18"/>
    <w:rsid w:val="00BA4C9E"/>
    <w:rsid w:val="00BA4D49"/>
    <w:rsid w:val="00BA69EA"/>
    <w:rsid w:val="00BA7341"/>
    <w:rsid w:val="00BB02DF"/>
    <w:rsid w:val="00BB25BE"/>
    <w:rsid w:val="00BB436F"/>
    <w:rsid w:val="00BB521F"/>
    <w:rsid w:val="00BB6261"/>
    <w:rsid w:val="00BB6545"/>
    <w:rsid w:val="00BC35ED"/>
    <w:rsid w:val="00BC3F2F"/>
    <w:rsid w:val="00BC41E2"/>
    <w:rsid w:val="00BC664E"/>
    <w:rsid w:val="00BC76CB"/>
    <w:rsid w:val="00BC76DE"/>
    <w:rsid w:val="00BC7AAC"/>
    <w:rsid w:val="00BD1231"/>
    <w:rsid w:val="00BD1888"/>
    <w:rsid w:val="00BD2190"/>
    <w:rsid w:val="00BD318E"/>
    <w:rsid w:val="00BD4795"/>
    <w:rsid w:val="00BD5200"/>
    <w:rsid w:val="00BD5E45"/>
    <w:rsid w:val="00BD6ED1"/>
    <w:rsid w:val="00BD7FA8"/>
    <w:rsid w:val="00BE00F3"/>
    <w:rsid w:val="00BE2F01"/>
    <w:rsid w:val="00BE3123"/>
    <w:rsid w:val="00BE4185"/>
    <w:rsid w:val="00BE4C71"/>
    <w:rsid w:val="00BE74D2"/>
    <w:rsid w:val="00BE7563"/>
    <w:rsid w:val="00BF108F"/>
    <w:rsid w:val="00BF3FCE"/>
    <w:rsid w:val="00C00D09"/>
    <w:rsid w:val="00C01705"/>
    <w:rsid w:val="00C03804"/>
    <w:rsid w:val="00C06077"/>
    <w:rsid w:val="00C07355"/>
    <w:rsid w:val="00C11EF5"/>
    <w:rsid w:val="00C229A8"/>
    <w:rsid w:val="00C2529D"/>
    <w:rsid w:val="00C259A5"/>
    <w:rsid w:val="00C266F9"/>
    <w:rsid w:val="00C3233E"/>
    <w:rsid w:val="00C33A0E"/>
    <w:rsid w:val="00C36DF1"/>
    <w:rsid w:val="00C36E34"/>
    <w:rsid w:val="00C373BD"/>
    <w:rsid w:val="00C40A36"/>
    <w:rsid w:val="00C444CA"/>
    <w:rsid w:val="00C4472C"/>
    <w:rsid w:val="00C447C6"/>
    <w:rsid w:val="00C449C3"/>
    <w:rsid w:val="00C44FE6"/>
    <w:rsid w:val="00C50DD9"/>
    <w:rsid w:val="00C518BD"/>
    <w:rsid w:val="00C53143"/>
    <w:rsid w:val="00C53A9E"/>
    <w:rsid w:val="00C5646F"/>
    <w:rsid w:val="00C564B8"/>
    <w:rsid w:val="00C568BA"/>
    <w:rsid w:val="00C600CD"/>
    <w:rsid w:val="00C60675"/>
    <w:rsid w:val="00C606AC"/>
    <w:rsid w:val="00C60F25"/>
    <w:rsid w:val="00C616A4"/>
    <w:rsid w:val="00C65A8E"/>
    <w:rsid w:val="00C66620"/>
    <w:rsid w:val="00C7000C"/>
    <w:rsid w:val="00C70484"/>
    <w:rsid w:val="00C70C62"/>
    <w:rsid w:val="00C743AB"/>
    <w:rsid w:val="00C75FEC"/>
    <w:rsid w:val="00C77FAD"/>
    <w:rsid w:val="00C8017A"/>
    <w:rsid w:val="00C80949"/>
    <w:rsid w:val="00C80F6D"/>
    <w:rsid w:val="00C8240C"/>
    <w:rsid w:val="00C82A88"/>
    <w:rsid w:val="00C82BDF"/>
    <w:rsid w:val="00C86175"/>
    <w:rsid w:val="00C863A0"/>
    <w:rsid w:val="00C86811"/>
    <w:rsid w:val="00C86E01"/>
    <w:rsid w:val="00C8782E"/>
    <w:rsid w:val="00C94CE9"/>
    <w:rsid w:val="00C94F03"/>
    <w:rsid w:val="00C94F39"/>
    <w:rsid w:val="00C94FFB"/>
    <w:rsid w:val="00C9722B"/>
    <w:rsid w:val="00C9761E"/>
    <w:rsid w:val="00CA0D16"/>
    <w:rsid w:val="00CA493F"/>
    <w:rsid w:val="00CA4B8F"/>
    <w:rsid w:val="00CA504E"/>
    <w:rsid w:val="00CA65E1"/>
    <w:rsid w:val="00CA6B07"/>
    <w:rsid w:val="00CA78A2"/>
    <w:rsid w:val="00CB5374"/>
    <w:rsid w:val="00CC1B52"/>
    <w:rsid w:val="00CC2905"/>
    <w:rsid w:val="00CC69F9"/>
    <w:rsid w:val="00CC71C3"/>
    <w:rsid w:val="00CD2B27"/>
    <w:rsid w:val="00CD3F1C"/>
    <w:rsid w:val="00CD6544"/>
    <w:rsid w:val="00CE0C23"/>
    <w:rsid w:val="00CE1286"/>
    <w:rsid w:val="00CE28EF"/>
    <w:rsid w:val="00CE3EFE"/>
    <w:rsid w:val="00CE45BA"/>
    <w:rsid w:val="00CE6E6A"/>
    <w:rsid w:val="00CE7876"/>
    <w:rsid w:val="00CF0B21"/>
    <w:rsid w:val="00CF3298"/>
    <w:rsid w:val="00CF369D"/>
    <w:rsid w:val="00CF44E2"/>
    <w:rsid w:val="00CF525D"/>
    <w:rsid w:val="00CF6E85"/>
    <w:rsid w:val="00CF74A2"/>
    <w:rsid w:val="00D011AE"/>
    <w:rsid w:val="00D01244"/>
    <w:rsid w:val="00D0169F"/>
    <w:rsid w:val="00D03061"/>
    <w:rsid w:val="00D03C0E"/>
    <w:rsid w:val="00D050BA"/>
    <w:rsid w:val="00D07515"/>
    <w:rsid w:val="00D07662"/>
    <w:rsid w:val="00D10507"/>
    <w:rsid w:val="00D110B4"/>
    <w:rsid w:val="00D12AA6"/>
    <w:rsid w:val="00D132AE"/>
    <w:rsid w:val="00D14FE4"/>
    <w:rsid w:val="00D1589E"/>
    <w:rsid w:val="00D17264"/>
    <w:rsid w:val="00D174B8"/>
    <w:rsid w:val="00D205F0"/>
    <w:rsid w:val="00D2317D"/>
    <w:rsid w:val="00D25106"/>
    <w:rsid w:val="00D2695F"/>
    <w:rsid w:val="00D26E33"/>
    <w:rsid w:val="00D27BB2"/>
    <w:rsid w:val="00D31FCB"/>
    <w:rsid w:val="00D32A24"/>
    <w:rsid w:val="00D33A74"/>
    <w:rsid w:val="00D34A68"/>
    <w:rsid w:val="00D40430"/>
    <w:rsid w:val="00D42BC7"/>
    <w:rsid w:val="00D42D2D"/>
    <w:rsid w:val="00D511B2"/>
    <w:rsid w:val="00D517C5"/>
    <w:rsid w:val="00D522D7"/>
    <w:rsid w:val="00D5319D"/>
    <w:rsid w:val="00D56206"/>
    <w:rsid w:val="00D5671B"/>
    <w:rsid w:val="00D6056A"/>
    <w:rsid w:val="00D6113C"/>
    <w:rsid w:val="00D6196D"/>
    <w:rsid w:val="00D61A63"/>
    <w:rsid w:val="00D66BF0"/>
    <w:rsid w:val="00D705E9"/>
    <w:rsid w:val="00D70D8E"/>
    <w:rsid w:val="00D71348"/>
    <w:rsid w:val="00D71FA7"/>
    <w:rsid w:val="00D736F7"/>
    <w:rsid w:val="00D73B1E"/>
    <w:rsid w:val="00D73CA2"/>
    <w:rsid w:val="00D74214"/>
    <w:rsid w:val="00D7488F"/>
    <w:rsid w:val="00D75785"/>
    <w:rsid w:val="00D76878"/>
    <w:rsid w:val="00D76BF9"/>
    <w:rsid w:val="00D77068"/>
    <w:rsid w:val="00D80117"/>
    <w:rsid w:val="00D8142C"/>
    <w:rsid w:val="00D81C03"/>
    <w:rsid w:val="00D820E4"/>
    <w:rsid w:val="00D8246E"/>
    <w:rsid w:val="00D84E5D"/>
    <w:rsid w:val="00D85882"/>
    <w:rsid w:val="00D8624C"/>
    <w:rsid w:val="00D863FA"/>
    <w:rsid w:val="00D866B0"/>
    <w:rsid w:val="00D90BE0"/>
    <w:rsid w:val="00D919D7"/>
    <w:rsid w:val="00D9211D"/>
    <w:rsid w:val="00D93A3F"/>
    <w:rsid w:val="00D94E04"/>
    <w:rsid w:val="00D95137"/>
    <w:rsid w:val="00D95838"/>
    <w:rsid w:val="00D96019"/>
    <w:rsid w:val="00D966AE"/>
    <w:rsid w:val="00D966BD"/>
    <w:rsid w:val="00DA001C"/>
    <w:rsid w:val="00DA198F"/>
    <w:rsid w:val="00DA2327"/>
    <w:rsid w:val="00DA27B6"/>
    <w:rsid w:val="00DA442C"/>
    <w:rsid w:val="00DA5024"/>
    <w:rsid w:val="00DB067F"/>
    <w:rsid w:val="00DB083D"/>
    <w:rsid w:val="00DB15E4"/>
    <w:rsid w:val="00DB646C"/>
    <w:rsid w:val="00DC0A1B"/>
    <w:rsid w:val="00DC109D"/>
    <w:rsid w:val="00DC2E45"/>
    <w:rsid w:val="00DC54DC"/>
    <w:rsid w:val="00DC55FE"/>
    <w:rsid w:val="00DC7F58"/>
    <w:rsid w:val="00DD39AC"/>
    <w:rsid w:val="00DD4887"/>
    <w:rsid w:val="00DD5111"/>
    <w:rsid w:val="00DD77D6"/>
    <w:rsid w:val="00DD7D4A"/>
    <w:rsid w:val="00DE0E19"/>
    <w:rsid w:val="00DE35B2"/>
    <w:rsid w:val="00DE361F"/>
    <w:rsid w:val="00DE4DD8"/>
    <w:rsid w:val="00DE6002"/>
    <w:rsid w:val="00DE63B0"/>
    <w:rsid w:val="00DE69C6"/>
    <w:rsid w:val="00DE750F"/>
    <w:rsid w:val="00DF07AF"/>
    <w:rsid w:val="00DF2A38"/>
    <w:rsid w:val="00DF4F8C"/>
    <w:rsid w:val="00DF63CC"/>
    <w:rsid w:val="00E016F0"/>
    <w:rsid w:val="00E024A8"/>
    <w:rsid w:val="00E02D29"/>
    <w:rsid w:val="00E044FD"/>
    <w:rsid w:val="00E06843"/>
    <w:rsid w:val="00E1001F"/>
    <w:rsid w:val="00E121B7"/>
    <w:rsid w:val="00E121C7"/>
    <w:rsid w:val="00E12FD6"/>
    <w:rsid w:val="00E139ED"/>
    <w:rsid w:val="00E15065"/>
    <w:rsid w:val="00E1576D"/>
    <w:rsid w:val="00E16155"/>
    <w:rsid w:val="00E16839"/>
    <w:rsid w:val="00E17DCA"/>
    <w:rsid w:val="00E223A8"/>
    <w:rsid w:val="00E23D9F"/>
    <w:rsid w:val="00E252AD"/>
    <w:rsid w:val="00E255DC"/>
    <w:rsid w:val="00E26EFF"/>
    <w:rsid w:val="00E30040"/>
    <w:rsid w:val="00E3072C"/>
    <w:rsid w:val="00E32336"/>
    <w:rsid w:val="00E33C0A"/>
    <w:rsid w:val="00E35654"/>
    <w:rsid w:val="00E3646A"/>
    <w:rsid w:val="00E40D76"/>
    <w:rsid w:val="00E40FF7"/>
    <w:rsid w:val="00E45094"/>
    <w:rsid w:val="00E47A7C"/>
    <w:rsid w:val="00E51C47"/>
    <w:rsid w:val="00E522C2"/>
    <w:rsid w:val="00E57357"/>
    <w:rsid w:val="00E6063F"/>
    <w:rsid w:val="00E60D85"/>
    <w:rsid w:val="00E63E07"/>
    <w:rsid w:val="00E64034"/>
    <w:rsid w:val="00E64583"/>
    <w:rsid w:val="00E65425"/>
    <w:rsid w:val="00E65BBF"/>
    <w:rsid w:val="00E66021"/>
    <w:rsid w:val="00E661AA"/>
    <w:rsid w:val="00E66539"/>
    <w:rsid w:val="00E666BD"/>
    <w:rsid w:val="00E6712D"/>
    <w:rsid w:val="00E67B9D"/>
    <w:rsid w:val="00E7013D"/>
    <w:rsid w:val="00E719FF"/>
    <w:rsid w:val="00E71BF8"/>
    <w:rsid w:val="00E7318C"/>
    <w:rsid w:val="00E733D7"/>
    <w:rsid w:val="00E73CAB"/>
    <w:rsid w:val="00E759E8"/>
    <w:rsid w:val="00E75D89"/>
    <w:rsid w:val="00E760F2"/>
    <w:rsid w:val="00E76AA4"/>
    <w:rsid w:val="00E77718"/>
    <w:rsid w:val="00E8161C"/>
    <w:rsid w:val="00E82129"/>
    <w:rsid w:val="00E82332"/>
    <w:rsid w:val="00E82376"/>
    <w:rsid w:val="00E84C61"/>
    <w:rsid w:val="00E85532"/>
    <w:rsid w:val="00E855E0"/>
    <w:rsid w:val="00E86A94"/>
    <w:rsid w:val="00E9205A"/>
    <w:rsid w:val="00E93546"/>
    <w:rsid w:val="00E97355"/>
    <w:rsid w:val="00EA281F"/>
    <w:rsid w:val="00EA3052"/>
    <w:rsid w:val="00EA3ECC"/>
    <w:rsid w:val="00EA40F1"/>
    <w:rsid w:val="00EA5284"/>
    <w:rsid w:val="00EA7B76"/>
    <w:rsid w:val="00EB0150"/>
    <w:rsid w:val="00EB3F1B"/>
    <w:rsid w:val="00EB42D2"/>
    <w:rsid w:val="00EB4AFE"/>
    <w:rsid w:val="00EB59BC"/>
    <w:rsid w:val="00EB5A1C"/>
    <w:rsid w:val="00EB5F6C"/>
    <w:rsid w:val="00EB7C75"/>
    <w:rsid w:val="00EC0A8A"/>
    <w:rsid w:val="00EC1473"/>
    <w:rsid w:val="00EC3476"/>
    <w:rsid w:val="00EC450F"/>
    <w:rsid w:val="00EC54D9"/>
    <w:rsid w:val="00EC7AE2"/>
    <w:rsid w:val="00ED0505"/>
    <w:rsid w:val="00ED0F62"/>
    <w:rsid w:val="00ED1F02"/>
    <w:rsid w:val="00ED46C7"/>
    <w:rsid w:val="00ED55CF"/>
    <w:rsid w:val="00ED5BCA"/>
    <w:rsid w:val="00ED7034"/>
    <w:rsid w:val="00ED7900"/>
    <w:rsid w:val="00ED7FF7"/>
    <w:rsid w:val="00EE0195"/>
    <w:rsid w:val="00EE026F"/>
    <w:rsid w:val="00EE1364"/>
    <w:rsid w:val="00EE2C02"/>
    <w:rsid w:val="00EE31A8"/>
    <w:rsid w:val="00EE389C"/>
    <w:rsid w:val="00EE4231"/>
    <w:rsid w:val="00EE4A7D"/>
    <w:rsid w:val="00EE7D8B"/>
    <w:rsid w:val="00EF034D"/>
    <w:rsid w:val="00EF05D8"/>
    <w:rsid w:val="00EF14FF"/>
    <w:rsid w:val="00EF2139"/>
    <w:rsid w:val="00EF4CD6"/>
    <w:rsid w:val="00EF6DCC"/>
    <w:rsid w:val="00EF7507"/>
    <w:rsid w:val="00F025B7"/>
    <w:rsid w:val="00F03679"/>
    <w:rsid w:val="00F11356"/>
    <w:rsid w:val="00F12832"/>
    <w:rsid w:val="00F14758"/>
    <w:rsid w:val="00F16B6D"/>
    <w:rsid w:val="00F16E67"/>
    <w:rsid w:val="00F20437"/>
    <w:rsid w:val="00F21016"/>
    <w:rsid w:val="00F21AFF"/>
    <w:rsid w:val="00F226D0"/>
    <w:rsid w:val="00F23575"/>
    <w:rsid w:val="00F25D04"/>
    <w:rsid w:val="00F273CF"/>
    <w:rsid w:val="00F31419"/>
    <w:rsid w:val="00F33245"/>
    <w:rsid w:val="00F34700"/>
    <w:rsid w:val="00F34805"/>
    <w:rsid w:val="00F3699A"/>
    <w:rsid w:val="00F36A33"/>
    <w:rsid w:val="00F37330"/>
    <w:rsid w:val="00F40B79"/>
    <w:rsid w:val="00F42AC1"/>
    <w:rsid w:val="00F44903"/>
    <w:rsid w:val="00F46AA5"/>
    <w:rsid w:val="00F46C1D"/>
    <w:rsid w:val="00F4798E"/>
    <w:rsid w:val="00F50403"/>
    <w:rsid w:val="00F50568"/>
    <w:rsid w:val="00F50DB6"/>
    <w:rsid w:val="00F5386C"/>
    <w:rsid w:val="00F556A4"/>
    <w:rsid w:val="00F55EAC"/>
    <w:rsid w:val="00F577C4"/>
    <w:rsid w:val="00F60407"/>
    <w:rsid w:val="00F6132A"/>
    <w:rsid w:val="00F62E57"/>
    <w:rsid w:val="00F637F6"/>
    <w:rsid w:val="00F638B0"/>
    <w:rsid w:val="00F64C47"/>
    <w:rsid w:val="00F64E1D"/>
    <w:rsid w:val="00F65482"/>
    <w:rsid w:val="00F654F4"/>
    <w:rsid w:val="00F70A55"/>
    <w:rsid w:val="00F70CEC"/>
    <w:rsid w:val="00F7347E"/>
    <w:rsid w:val="00F73B52"/>
    <w:rsid w:val="00F74D7C"/>
    <w:rsid w:val="00F76544"/>
    <w:rsid w:val="00F8007A"/>
    <w:rsid w:val="00F80544"/>
    <w:rsid w:val="00F80EFD"/>
    <w:rsid w:val="00F82137"/>
    <w:rsid w:val="00F821C2"/>
    <w:rsid w:val="00F8475E"/>
    <w:rsid w:val="00F85194"/>
    <w:rsid w:val="00F85205"/>
    <w:rsid w:val="00F87496"/>
    <w:rsid w:val="00F875D9"/>
    <w:rsid w:val="00F915E8"/>
    <w:rsid w:val="00F922EB"/>
    <w:rsid w:val="00F93A94"/>
    <w:rsid w:val="00F93E92"/>
    <w:rsid w:val="00F94359"/>
    <w:rsid w:val="00F94B94"/>
    <w:rsid w:val="00F961D6"/>
    <w:rsid w:val="00F96949"/>
    <w:rsid w:val="00F970A8"/>
    <w:rsid w:val="00FA1634"/>
    <w:rsid w:val="00FA25EC"/>
    <w:rsid w:val="00FA28B3"/>
    <w:rsid w:val="00FA6143"/>
    <w:rsid w:val="00FA7205"/>
    <w:rsid w:val="00FB0893"/>
    <w:rsid w:val="00FB1F67"/>
    <w:rsid w:val="00FB679B"/>
    <w:rsid w:val="00FB7E86"/>
    <w:rsid w:val="00FC04D5"/>
    <w:rsid w:val="00FC1396"/>
    <w:rsid w:val="00FC2074"/>
    <w:rsid w:val="00FC236D"/>
    <w:rsid w:val="00FC23E7"/>
    <w:rsid w:val="00FC2B58"/>
    <w:rsid w:val="00FC46AC"/>
    <w:rsid w:val="00FC6A35"/>
    <w:rsid w:val="00FD0981"/>
    <w:rsid w:val="00FD23C4"/>
    <w:rsid w:val="00FD24CF"/>
    <w:rsid w:val="00FD3083"/>
    <w:rsid w:val="00FD3A9D"/>
    <w:rsid w:val="00FD401F"/>
    <w:rsid w:val="00FD4084"/>
    <w:rsid w:val="00FD70EC"/>
    <w:rsid w:val="00FE0259"/>
    <w:rsid w:val="00FE0F07"/>
    <w:rsid w:val="00FE1913"/>
    <w:rsid w:val="00FE28D3"/>
    <w:rsid w:val="00FE59E9"/>
    <w:rsid w:val="00FE620E"/>
    <w:rsid w:val="00FE6895"/>
    <w:rsid w:val="00FF0768"/>
    <w:rsid w:val="00FF12BE"/>
    <w:rsid w:val="00FF19B7"/>
    <w:rsid w:val="00FF373B"/>
    <w:rsid w:val="00FF4555"/>
    <w:rsid w:val="00FF75FE"/>
    <w:rsid w:val="00FF7628"/>
    <w:rsid w:val="00FF77CE"/>
    <w:rsid w:val="00FF7D90"/>
    <w:rsid w:val="49F32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134">
      <w:bodyDiv w:val="1"/>
      <w:marLeft w:val="0"/>
      <w:marRight w:val="0"/>
      <w:marTop w:val="0"/>
      <w:marBottom w:val="0"/>
      <w:divBdr>
        <w:top w:val="none" w:sz="0" w:space="0" w:color="auto"/>
        <w:left w:val="none" w:sz="0" w:space="0" w:color="auto"/>
        <w:bottom w:val="none" w:sz="0" w:space="0" w:color="auto"/>
        <w:right w:val="none" w:sz="0" w:space="0" w:color="auto"/>
      </w:divBdr>
      <w:divsChild>
        <w:div w:id="1721054760">
          <w:marLeft w:val="0"/>
          <w:marRight w:val="0"/>
          <w:marTop w:val="0"/>
          <w:marBottom w:val="0"/>
          <w:divBdr>
            <w:top w:val="none" w:sz="0" w:space="0" w:color="E0E0E0"/>
            <w:left w:val="none" w:sz="0" w:space="0" w:color="E0E0E0"/>
            <w:bottom w:val="none" w:sz="0" w:space="0" w:color="E0E0E0"/>
            <w:right w:val="none" w:sz="0" w:space="0" w:color="E0E0E0"/>
          </w:divBdr>
          <w:divsChild>
            <w:div w:id="19412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40860283">
      <w:bodyDiv w:val="1"/>
      <w:marLeft w:val="0"/>
      <w:marRight w:val="0"/>
      <w:marTop w:val="0"/>
      <w:marBottom w:val="0"/>
      <w:divBdr>
        <w:top w:val="none" w:sz="0" w:space="0" w:color="auto"/>
        <w:left w:val="none" w:sz="0" w:space="0" w:color="auto"/>
        <w:bottom w:val="none" w:sz="0" w:space="0" w:color="auto"/>
        <w:right w:val="none" w:sz="0" w:space="0" w:color="auto"/>
      </w:divBdr>
    </w:div>
    <w:div w:id="51588958">
      <w:bodyDiv w:val="1"/>
      <w:marLeft w:val="0"/>
      <w:marRight w:val="0"/>
      <w:marTop w:val="0"/>
      <w:marBottom w:val="0"/>
      <w:divBdr>
        <w:top w:val="none" w:sz="0" w:space="0" w:color="auto"/>
        <w:left w:val="none" w:sz="0" w:space="0" w:color="auto"/>
        <w:bottom w:val="none" w:sz="0" w:space="0" w:color="auto"/>
        <w:right w:val="none" w:sz="0" w:space="0" w:color="auto"/>
      </w:divBdr>
      <w:divsChild>
        <w:div w:id="2078935688">
          <w:marLeft w:val="0"/>
          <w:marRight w:val="0"/>
          <w:marTop w:val="0"/>
          <w:marBottom w:val="0"/>
          <w:divBdr>
            <w:top w:val="none" w:sz="0" w:space="0" w:color="auto"/>
            <w:left w:val="none" w:sz="0" w:space="0" w:color="auto"/>
            <w:bottom w:val="none" w:sz="0" w:space="0" w:color="auto"/>
            <w:right w:val="none" w:sz="0" w:space="0" w:color="auto"/>
          </w:divBdr>
          <w:divsChild>
            <w:div w:id="18690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2850950">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11822773">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58010889">
      <w:bodyDiv w:val="1"/>
      <w:marLeft w:val="0"/>
      <w:marRight w:val="0"/>
      <w:marTop w:val="0"/>
      <w:marBottom w:val="0"/>
      <w:divBdr>
        <w:top w:val="none" w:sz="0" w:space="0" w:color="auto"/>
        <w:left w:val="none" w:sz="0" w:space="0" w:color="auto"/>
        <w:bottom w:val="none" w:sz="0" w:space="0" w:color="auto"/>
        <w:right w:val="none" w:sz="0" w:space="0" w:color="auto"/>
      </w:divBdr>
    </w:div>
    <w:div w:id="163055435">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09729709">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43807175">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89747829">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4777">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18189294">
      <w:bodyDiv w:val="1"/>
      <w:marLeft w:val="0"/>
      <w:marRight w:val="0"/>
      <w:marTop w:val="0"/>
      <w:marBottom w:val="0"/>
      <w:divBdr>
        <w:top w:val="none" w:sz="0" w:space="0" w:color="auto"/>
        <w:left w:val="none" w:sz="0" w:space="0" w:color="auto"/>
        <w:bottom w:val="none" w:sz="0" w:space="0" w:color="auto"/>
        <w:right w:val="none" w:sz="0" w:space="0" w:color="auto"/>
      </w:divBdr>
    </w:div>
    <w:div w:id="322007922">
      <w:bodyDiv w:val="1"/>
      <w:marLeft w:val="0"/>
      <w:marRight w:val="0"/>
      <w:marTop w:val="0"/>
      <w:marBottom w:val="0"/>
      <w:divBdr>
        <w:top w:val="none" w:sz="0" w:space="0" w:color="auto"/>
        <w:left w:val="none" w:sz="0" w:space="0" w:color="auto"/>
        <w:bottom w:val="none" w:sz="0" w:space="0" w:color="auto"/>
        <w:right w:val="none" w:sz="0" w:space="0" w:color="auto"/>
      </w:divBdr>
    </w:div>
    <w:div w:id="347367109">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5740770">
      <w:bodyDiv w:val="1"/>
      <w:marLeft w:val="0"/>
      <w:marRight w:val="0"/>
      <w:marTop w:val="0"/>
      <w:marBottom w:val="0"/>
      <w:divBdr>
        <w:top w:val="none" w:sz="0" w:space="0" w:color="auto"/>
        <w:left w:val="none" w:sz="0" w:space="0" w:color="auto"/>
        <w:bottom w:val="none" w:sz="0" w:space="0" w:color="auto"/>
        <w:right w:val="none" w:sz="0" w:space="0" w:color="auto"/>
      </w:divBdr>
      <w:divsChild>
        <w:div w:id="721447347">
          <w:marLeft w:val="0"/>
          <w:marRight w:val="0"/>
          <w:marTop w:val="0"/>
          <w:marBottom w:val="0"/>
          <w:divBdr>
            <w:top w:val="none" w:sz="0" w:space="0" w:color="auto"/>
            <w:left w:val="none" w:sz="0" w:space="0" w:color="auto"/>
            <w:bottom w:val="none" w:sz="0" w:space="0" w:color="auto"/>
            <w:right w:val="none" w:sz="0" w:space="0" w:color="auto"/>
          </w:divBdr>
          <w:divsChild>
            <w:div w:id="17426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84062485">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466713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4230">
      <w:bodyDiv w:val="1"/>
      <w:marLeft w:val="0"/>
      <w:marRight w:val="0"/>
      <w:marTop w:val="0"/>
      <w:marBottom w:val="0"/>
      <w:divBdr>
        <w:top w:val="none" w:sz="0" w:space="0" w:color="auto"/>
        <w:left w:val="none" w:sz="0" w:space="0" w:color="auto"/>
        <w:bottom w:val="none" w:sz="0" w:space="0" w:color="auto"/>
        <w:right w:val="none" w:sz="0" w:space="0" w:color="auto"/>
      </w:divBdr>
      <w:divsChild>
        <w:div w:id="2127430650">
          <w:marLeft w:val="0"/>
          <w:marRight w:val="0"/>
          <w:marTop w:val="0"/>
          <w:marBottom w:val="0"/>
          <w:divBdr>
            <w:top w:val="none" w:sz="0" w:space="0" w:color="auto"/>
            <w:left w:val="none" w:sz="0" w:space="0" w:color="auto"/>
            <w:bottom w:val="none" w:sz="0" w:space="0" w:color="auto"/>
            <w:right w:val="none" w:sz="0" w:space="0" w:color="auto"/>
          </w:divBdr>
          <w:divsChild>
            <w:div w:id="4854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2383530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5148816">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7411">
      <w:bodyDiv w:val="1"/>
      <w:marLeft w:val="0"/>
      <w:marRight w:val="0"/>
      <w:marTop w:val="0"/>
      <w:marBottom w:val="0"/>
      <w:divBdr>
        <w:top w:val="none" w:sz="0" w:space="0" w:color="auto"/>
        <w:left w:val="none" w:sz="0" w:space="0" w:color="auto"/>
        <w:bottom w:val="none" w:sz="0" w:space="0" w:color="auto"/>
        <w:right w:val="none" w:sz="0" w:space="0" w:color="auto"/>
      </w:divBdr>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2902797">
      <w:bodyDiv w:val="1"/>
      <w:marLeft w:val="0"/>
      <w:marRight w:val="0"/>
      <w:marTop w:val="0"/>
      <w:marBottom w:val="0"/>
      <w:divBdr>
        <w:top w:val="none" w:sz="0" w:space="0" w:color="auto"/>
        <w:left w:val="none" w:sz="0" w:space="0" w:color="auto"/>
        <w:bottom w:val="none" w:sz="0" w:space="0" w:color="auto"/>
        <w:right w:val="none" w:sz="0" w:space="0" w:color="auto"/>
      </w:divBdr>
      <w:divsChild>
        <w:div w:id="24446500">
          <w:marLeft w:val="0"/>
          <w:marRight w:val="0"/>
          <w:marTop w:val="0"/>
          <w:marBottom w:val="0"/>
          <w:divBdr>
            <w:top w:val="none" w:sz="0" w:space="0" w:color="auto"/>
            <w:left w:val="none" w:sz="0" w:space="0" w:color="auto"/>
            <w:bottom w:val="none" w:sz="0" w:space="0" w:color="auto"/>
            <w:right w:val="none" w:sz="0" w:space="0" w:color="auto"/>
          </w:divBdr>
          <w:divsChild>
            <w:div w:id="2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85862116">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7963762">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4548106">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5756004">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1043292">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66603656">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5600690">
      <w:bodyDiv w:val="1"/>
      <w:marLeft w:val="0"/>
      <w:marRight w:val="0"/>
      <w:marTop w:val="0"/>
      <w:marBottom w:val="0"/>
      <w:divBdr>
        <w:top w:val="none" w:sz="0" w:space="0" w:color="auto"/>
        <w:left w:val="none" w:sz="0" w:space="0" w:color="auto"/>
        <w:bottom w:val="none" w:sz="0" w:space="0" w:color="auto"/>
        <w:right w:val="none" w:sz="0" w:space="0" w:color="auto"/>
      </w:divBdr>
      <w:divsChild>
        <w:div w:id="714740682">
          <w:marLeft w:val="0"/>
          <w:marRight w:val="0"/>
          <w:marTop w:val="0"/>
          <w:marBottom w:val="0"/>
          <w:divBdr>
            <w:top w:val="none" w:sz="0" w:space="0" w:color="auto"/>
            <w:left w:val="none" w:sz="0" w:space="0" w:color="auto"/>
            <w:bottom w:val="none" w:sz="0" w:space="0" w:color="auto"/>
            <w:right w:val="none" w:sz="0" w:space="0" w:color="auto"/>
          </w:divBdr>
          <w:divsChild>
            <w:div w:id="30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29388754">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1765951">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14384818">
      <w:bodyDiv w:val="1"/>
      <w:marLeft w:val="0"/>
      <w:marRight w:val="0"/>
      <w:marTop w:val="0"/>
      <w:marBottom w:val="0"/>
      <w:divBdr>
        <w:top w:val="none" w:sz="0" w:space="0" w:color="auto"/>
        <w:left w:val="none" w:sz="0" w:space="0" w:color="auto"/>
        <w:bottom w:val="none" w:sz="0" w:space="0" w:color="auto"/>
        <w:right w:val="none" w:sz="0" w:space="0" w:color="auto"/>
      </w:divBdr>
    </w:div>
    <w:div w:id="1022706096">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3942317">
      <w:bodyDiv w:val="1"/>
      <w:marLeft w:val="0"/>
      <w:marRight w:val="0"/>
      <w:marTop w:val="0"/>
      <w:marBottom w:val="0"/>
      <w:divBdr>
        <w:top w:val="none" w:sz="0" w:space="0" w:color="auto"/>
        <w:left w:val="none" w:sz="0" w:space="0" w:color="auto"/>
        <w:bottom w:val="none" w:sz="0" w:space="0" w:color="auto"/>
        <w:right w:val="none" w:sz="0" w:space="0" w:color="auto"/>
      </w:divBdr>
      <w:divsChild>
        <w:div w:id="1307780928">
          <w:marLeft w:val="0"/>
          <w:marRight w:val="0"/>
          <w:marTop w:val="0"/>
          <w:marBottom w:val="0"/>
          <w:divBdr>
            <w:top w:val="none" w:sz="0" w:space="0" w:color="E0E0E0"/>
            <w:left w:val="none" w:sz="0" w:space="0" w:color="E0E0E0"/>
            <w:bottom w:val="none" w:sz="0" w:space="0" w:color="E0E0E0"/>
            <w:right w:val="none" w:sz="0" w:space="0" w:color="E0E0E0"/>
          </w:divBdr>
          <w:divsChild>
            <w:div w:id="118844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3741516">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099178690">
      <w:bodyDiv w:val="1"/>
      <w:marLeft w:val="0"/>
      <w:marRight w:val="0"/>
      <w:marTop w:val="0"/>
      <w:marBottom w:val="0"/>
      <w:divBdr>
        <w:top w:val="none" w:sz="0" w:space="0" w:color="auto"/>
        <w:left w:val="none" w:sz="0" w:space="0" w:color="auto"/>
        <w:bottom w:val="none" w:sz="0" w:space="0" w:color="auto"/>
        <w:right w:val="none" w:sz="0" w:space="0" w:color="auto"/>
      </w:divBdr>
    </w:div>
    <w:div w:id="1101682357">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19376022">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153055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198926658">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355058">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35973909">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22270400">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49714902">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1928065">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51586476">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02818019">
      <w:bodyDiv w:val="1"/>
      <w:marLeft w:val="0"/>
      <w:marRight w:val="0"/>
      <w:marTop w:val="0"/>
      <w:marBottom w:val="0"/>
      <w:divBdr>
        <w:top w:val="none" w:sz="0" w:space="0" w:color="auto"/>
        <w:left w:val="none" w:sz="0" w:space="0" w:color="auto"/>
        <w:bottom w:val="none" w:sz="0" w:space="0" w:color="auto"/>
        <w:right w:val="none" w:sz="0" w:space="0" w:color="auto"/>
      </w:divBdr>
    </w:div>
    <w:div w:id="1507210878">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26862656">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47796178">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596589587">
      <w:bodyDiv w:val="1"/>
      <w:marLeft w:val="0"/>
      <w:marRight w:val="0"/>
      <w:marTop w:val="0"/>
      <w:marBottom w:val="0"/>
      <w:divBdr>
        <w:top w:val="none" w:sz="0" w:space="0" w:color="auto"/>
        <w:left w:val="none" w:sz="0" w:space="0" w:color="auto"/>
        <w:bottom w:val="none" w:sz="0" w:space="0" w:color="auto"/>
        <w:right w:val="none" w:sz="0" w:space="0" w:color="auto"/>
      </w:divBdr>
    </w:div>
    <w:div w:id="1599829613">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36333164">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5695728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08093695">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5248945">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1610303">
      <w:bodyDiv w:val="1"/>
      <w:marLeft w:val="0"/>
      <w:marRight w:val="0"/>
      <w:marTop w:val="0"/>
      <w:marBottom w:val="0"/>
      <w:divBdr>
        <w:top w:val="none" w:sz="0" w:space="0" w:color="auto"/>
        <w:left w:val="none" w:sz="0" w:space="0" w:color="auto"/>
        <w:bottom w:val="none" w:sz="0" w:space="0" w:color="auto"/>
        <w:right w:val="none" w:sz="0" w:space="0" w:color="auto"/>
      </w:divBdr>
    </w:div>
    <w:div w:id="1783528627">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1574928">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15505987">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1999577228">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35879622">
      <w:bodyDiv w:val="1"/>
      <w:marLeft w:val="0"/>
      <w:marRight w:val="0"/>
      <w:marTop w:val="0"/>
      <w:marBottom w:val="0"/>
      <w:divBdr>
        <w:top w:val="none" w:sz="0" w:space="0" w:color="auto"/>
        <w:left w:val="none" w:sz="0" w:space="0" w:color="auto"/>
        <w:bottom w:val="none" w:sz="0" w:space="0" w:color="auto"/>
        <w:right w:val="none" w:sz="0" w:space="0" w:color="auto"/>
      </w:divBdr>
      <w:divsChild>
        <w:div w:id="473523133">
          <w:marLeft w:val="0"/>
          <w:marRight w:val="0"/>
          <w:marTop w:val="0"/>
          <w:marBottom w:val="0"/>
          <w:divBdr>
            <w:top w:val="none" w:sz="0" w:space="0" w:color="auto"/>
            <w:left w:val="none" w:sz="0" w:space="0" w:color="auto"/>
            <w:bottom w:val="none" w:sz="0" w:space="0" w:color="auto"/>
            <w:right w:val="none" w:sz="0" w:space="0" w:color="auto"/>
          </w:divBdr>
          <w:divsChild>
            <w:div w:id="9400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5271477">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virginmediao2.co.uk/apprenticeship-talent-fund/" TargetMode="External"/><Relationship Id="rId18" Type="http://schemas.openxmlformats.org/officeDocument/2006/relationships/hyperlink" Target="https://www.kccf.org.uk/small-grants/" TargetMode="External"/><Relationship Id="rId26" Type="http://schemas.openxmlformats.org/officeDocument/2006/relationships/hyperlink" Target="https://find-government-grants.service.gov.uk/grants/market-engagement-event-rehabilitation-grants-scheme-2026-2029-1" TargetMode="External"/><Relationship Id="rId3" Type="http://schemas.openxmlformats.org/officeDocument/2006/relationships/customXml" Target="../customXml/item3.xml"/><Relationship Id="rId21" Type="http://schemas.openxmlformats.org/officeDocument/2006/relationships/hyperlink" Target="https://www.nova-wd.org.uk/funding/live-well-wakefield-small-grants-round-17" TargetMode="External"/><Relationship Id="rId7" Type="http://schemas.openxmlformats.org/officeDocument/2006/relationships/settings" Target="settings.xml"/><Relationship Id="rId12" Type="http://schemas.openxmlformats.org/officeDocument/2006/relationships/hyperlink" Target="https://find-government-grants.service.gov.uk/grants/digital-inclusion-innovation-fund-2" TargetMode="External"/><Relationship Id="rId17" Type="http://schemas.openxmlformats.org/officeDocument/2006/relationships/hyperlink" Target="https://www.screwfix.com/landingpage/screwfix-foundation" TargetMode="External"/><Relationship Id="rId25" Type="http://schemas.openxmlformats.org/officeDocument/2006/relationships/hyperlink" Target="https://www.wakefield.gov.uk/CultureGrants" TargetMode="External"/><Relationship Id="rId2" Type="http://schemas.openxmlformats.org/officeDocument/2006/relationships/customXml" Target="../customXml/item2.xml"/><Relationship Id="rId16" Type="http://schemas.openxmlformats.org/officeDocument/2006/relationships/hyperlink" Target="https://ngs.org.uk/who-we-are/community-garden-grants/" TargetMode="External"/><Relationship Id="rId20" Type="http://schemas.openxmlformats.org/officeDocument/2006/relationships/hyperlink" Target="https://www.tnlcommunityfund.org.uk/funding/programmes/million-hou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wildingbritain.org.uk/the-rewilding-network/rewilding-innovation-fund" TargetMode="External"/><Relationship Id="rId5" Type="http://schemas.openxmlformats.org/officeDocument/2006/relationships/numbering" Target="numbering.xml"/><Relationship Id="rId15" Type="http://schemas.openxmlformats.org/officeDocument/2006/relationships/hyperlink" Target="https://www.tnlcommunityfund.org.uk/funding/programmes/iwill-fund-2025" TargetMode="External"/><Relationship Id="rId23" Type="http://schemas.openxmlformats.org/officeDocument/2006/relationships/hyperlink" Target="https://www.britishecologicalsociety.org/funding/outreach-and-engagement-gran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cf.org.uk/get-support/grants-to-char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glingtrust.net/funding/aif/" TargetMode="External"/><Relationship Id="rId22" Type="http://schemas.openxmlformats.org/officeDocument/2006/relationships/hyperlink" Target="https://cashforkids.org.uk/sports"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Props1.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2.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4.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1964</Words>
  <Characters>11201</Characters>
  <Application>Microsoft Office Word</Application>
  <DocSecurity>0</DocSecurity>
  <Lines>93</Lines>
  <Paragraphs>26</Paragraphs>
  <ScaleCrop>false</ScaleCrop>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2025-08-19T11:31:00Z</dcterms:created>
  <dcterms:modified xsi:type="dcterms:W3CDTF">2025-08-19T11:31:00Z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